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5" w:rsidRPr="00E61C39" w:rsidRDefault="00A86145" w:rsidP="00A86145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335B1B" w:rsidRPr="00E61C39" w:rsidRDefault="00F17A92" w:rsidP="00BE1837">
      <w:pPr>
        <w:jc w:val="center"/>
        <w:rPr>
          <w:rFonts w:asciiTheme="minorHAnsi" w:hAnsiTheme="minorHAnsi" w:cstheme="minorHAnsi"/>
          <w:b/>
          <w:shadow/>
          <w:sz w:val="20"/>
          <w:szCs w:val="20"/>
        </w:rPr>
      </w:pPr>
      <w:r w:rsidRPr="00E61C39">
        <w:rPr>
          <w:rFonts w:asciiTheme="minorHAnsi" w:hAnsiTheme="minorHAnsi" w:cstheme="minorHAnsi"/>
          <w:b/>
          <w:shadow/>
          <w:sz w:val="20"/>
          <w:szCs w:val="20"/>
        </w:rPr>
        <w:t xml:space="preserve"> </w:t>
      </w:r>
      <w:r w:rsidRPr="00E61C39">
        <w:rPr>
          <w:rFonts w:asciiTheme="minorHAnsi" w:hAnsiTheme="minorHAnsi" w:cstheme="minorHAnsi"/>
          <w:b/>
          <w:sz w:val="20"/>
          <w:szCs w:val="20"/>
        </w:rPr>
        <w:t xml:space="preserve">KRYTERIA DOTYCZĄCE FINANSOWANIA </w:t>
      </w:r>
      <w:r w:rsidR="00D10FA3" w:rsidRPr="00E61C39">
        <w:rPr>
          <w:rFonts w:asciiTheme="minorHAnsi" w:hAnsiTheme="minorHAnsi" w:cstheme="minorHAnsi"/>
          <w:b/>
          <w:sz w:val="20"/>
          <w:szCs w:val="20"/>
        </w:rPr>
        <w:t>OPŁATY</w:t>
      </w:r>
      <w:r w:rsidRPr="00E61C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10FA3" w:rsidRPr="00E61C39">
        <w:rPr>
          <w:rFonts w:asciiTheme="minorHAnsi" w:hAnsiTheme="minorHAnsi" w:cstheme="minorHAnsi"/>
          <w:b/>
          <w:sz w:val="20"/>
          <w:szCs w:val="20"/>
        </w:rPr>
        <w:t>POBIERANEJ ZA POSTĘPOWANIE NOSTRYFIKACYJNE LUB POSTĘPOWANIE W SPRAWIE POTWIERDZENIA UKOŃCZENIA STUDIÓW NA OKREŚLONYM POZIOMIE</w:t>
      </w:r>
    </w:p>
    <w:p w:rsidR="00335B1B" w:rsidRPr="00E61C39" w:rsidRDefault="00335B1B" w:rsidP="004C76A1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Rozdział I</w:t>
      </w:r>
    </w:p>
    <w:p w:rsidR="000D6609" w:rsidRPr="00E61C39" w:rsidRDefault="000D6609" w:rsidP="0029290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§ 1 PODSTAWA PRAWNA:</w:t>
      </w:r>
    </w:p>
    <w:p w:rsidR="00246F58" w:rsidRPr="00E61C39" w:rsidRDefault="00246F58" w:rsidP="007C1BF1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Treść obowiązujących aktów prawnych dostępna na stronie: </w:t>
      </w:r>
      <w:hyperlink r:id="rId8" w:history="1">
        <w:r w:rsidRPr="00E61C39">
          <w:rPr>
            <w:rStyle w:val="Hipercze"/>
            <w:rFonts w:asciiTheme="minorHAnsi" w:hAnsiTheme="minorHAnsi" w:cstheme="minorHAnsi"/>
            <w:sz w:val="20"/>
            <w:szCs w:val="20"/>
          </w:rPr>
          <w:t>http://isap.sejm.gov.pl/</w:t>
        </w:r>
      </w:hyperlink>
      <w:r w:rsidRPr="00E61C39">
        <w:rPr>
          <w:rFonts w:asciiTheme="minorHAnsi" w:hAnsiTheme="minorHAnsi" w:cstheme="minorHAnsi"/>
          <w:sz w:val="20"/>
          <w:szCs w:val="20"/>
        </w:rPr>
        <w:t>:</w:t>
      </w:r>
    </w:p>
    <w:p w:rsidR="00246F58" w:rsidRPr="00E61C39" w:rsidRDefault="000D6609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Ustawa z dnia 20 kwietnia 2004r. o promocji zatrudnie</w:t>
      </w:r>
      <w:r w:rsidR="00032D78" w:rsidRPr="00E61C39">
        <w:rPr>
          <w:rFonts w:asciiTheme="minorHAnsi" w:hAnsiTheme="minorHAnsi" w:cstheme="minorHAnsi"/>
          <w:sz w:val="20"/>
          <w:szCs w:val="20"/>
        </w:rPr>
        <w:t>nia i instytucjach rynku pracy</w:t>
      </w:r>
      <w:r w:rsidR="00246F58" w:rsidRPr="00E61C39">
        <w:rPr>
          <w:rFonts w:asciiTheme="minorHAnsi" w:hAnsiTheme="minorHAnsi" w:cstheme="minorHAnsi"/>
          <w:sz w:val="20"/>
          <w:szCs w:val="20"/>
        </w:rPr>
        <w:t>,</w:t>
      </w:r>
    </w:p>
    <w:p w:rsidR="00246F58" w:rsidRPr="00E61C39" w:rsidRDefault="00836BC7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Rozporządzenie Ministra Pracy i Polityki Społecznej z dnia 14 maja 2014</w:t>
      </w:r>
      <w:r w:rsidR="00A86145"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Pr="00E61C39">
        <w:rPr>
          <w:rFonts w:asciiTheme="minorHAnsi" w:hAnsiTheme="minorHAnsi" w:cstheme="minorHAnsi"/>
          <w:sz w:val="20"/>
          <w:szCs w:val="20"/>
        </w:rPr>
        <w:t>r. w sprawie szczegółowych warunków realizacji oraz trybu i sposobów prowadzenia usług rynku pracy</w:t>
      </w:r>
      <w:r w:rsidR="00246F58" w:rsidRPr="00E61C39">
        <w:rPr>
          <w:rFonts w:asciiTheme="minorHAnsi" w:hAnsiTheme="minorHAnsi" w:cstheme="minorHAnsi"/>
          <w:sz w:val="20"/>
          <w:szCs w:val="20"/>
        </w:rPr>
        <w:t>,</w:t>
      </w:r>
    </w:p>
    <w:p w:rsidR="00D10FA3" w:rsidRPr="00E61C39" w:rsidRDefault="00D10FA3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Ustawa z dnia 20 lipca 2018r. Prawo o szkolnictwie wyższym i nauce,</w:t>
      </w:r>
    </w:p>
    <w:p w:rsidR="002E6BA1" w:rsidRPr="00E61C39" w:rsidRDefault="000D6609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Kodeks cywilny</w:t>
      </w:r>
      <w:r w:rsidR="00A86145"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FB5CC6" w:rsidRPr="00E61C39">
        <w:rPr>
          <w:rFonts w:asciiTheme="minorHAnsi" w:hAnsiTheme="minorHAnsi" w:cstheme="minorHAnsi"/>
          <w:sz w:val="20"/>
          <w:szCs w:val="20"/>
        </w:rPr>
        <w:t>- ustawa z dnia 23 kwietnia 1964r.</w:t>
      </w:r>
    </w:p>
    <w:p w:rsidR="00A86145" w:rsidRPr="00E61C39" w:rsidRDefault="00A86145" w:rsidP="00A86145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B06E8F" w:rsidRPr="00E61C39" w:rsidRDefault="005D256C" w:rsidP="00D10FA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Rozdział II</w:t>
      </w:r>
    </w:p>
    <w:p w:rsidR="00D10FA3" w:rsidRPr="00E61C39" w:rsidRDefault="00032D78" w:rsidP="00E61C39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 xml:space="preserve">Szczegółowe zasady </w:t>
      </w:r>
      <w:r w:rsidR="00D10FA3" w:rsidRPr="00E61C39">
        <w:rPr>
          <w:rFonts w:asciiTheme="minorHAnsi" w:hAnsiTheme="minorHAnsi" w:cstheme="minorHAnsi"/>
          <w:b/>
          <w:sz w:val="20"/>
          <w:szCs w:val="20"/>
        </w:rPr>
        <w:t xml:space="preserve">finansowania opłaty pobieranej za postępowanie nostryfikacyjne lub postępowanie </w:t>
      </w:r>
      <w:r w:rsidR="000F5BE0" w:rsidRPr="00E61C39">
        <w:rPr>
          <w:rFonts w:asciiTheme="minorHAnsi" w:hAnsiTheme="minorHAnsi" w:cstheme="minorHAnsi"/>
          <w:b/>
          <w:sz w:val="20"/>
          <w:szCs w:val="20"/>
        </w:rPr>
        <w:br/>
      </w:r>
      <w:r w:rsidR="00D10FA3" w:rsidRPr="00E61C39">
        <w:rPr>
          <w:rFonts w:asciiTheme="minorHAnsi" w:hAnsiTheme="minorHAnsi" w:cstheme="minorHAnsi"/>
          <w:b/>
          <w:sz w:val="20"/>
          <w:szCs w:val="20"/>
        </w:rPr>
        <w:t>w sprawie potwierdzenia ukończenia studiów na określonym poziomie</w:t>
      </w:r>
    </w:p>
    <w:p w:rsidR="00787283" w:rsidRPr="00E61C39" w:rsidRDefault="00D10FA3" w:rsidP="00D10FA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1BAF" w:rsidRPr="00E61C39">
        <w:rPr>
          <w:rFonts w:asciiTheme="minorHAnsi" w:hAnsiTheme="minorHAnsi" w:cstheme="minorHAnsi"/>
          <w:b/>
          <w:sz w:val="20"/>
          <w:szCs w:val="20"/>
        </w:rPr>
        <w:t>§</w:t>
      </w:r>
      <w:r w:rsidR="00B06E8F" w:rsidRPr="00E61C39">
        <w:rPr>
          <w:rFonts w:asciiTheme="minorHAnsi" w:hAnsiTheme="minorHAnsi" w:cstheme="minorHAnsi"/>
          <w:b/>
          <w:sz w:val="20"/>
          <w:szCs w:val="20"/>
        </w:rPr>
        <w:t>2</w:t>
      </w:r>
    </w:p>
    <w:p w:rsidR="00E67646" w:rsidRPr="00E61C39" w:rsidRDefault="00B06E8F" w:rsidP="00E67646">
      <w:pPr>
        <w:pStyle w:val="Akapitzlist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Osob</w:t>
      </w:r>
      <w:r w:rsidR="00E67646" w:rsidRPr="00E61C39">
        <w:rPr>
          <w:rFonts w:asciiTheme="minorHAnsi" w:hAnsiTheme="minorHAnsi" w:cstheme="minorHAnsi"/>
          <w:sz w:val="20"/>
          <w:szCs w:val="20"/>
        </w:rPr>
        <w:t>ami</w:t>
      </w:r>
      <w:r w:rsidRPr="00E61C39">
        <w:rPr>
          <w:rFonts w:asciiTheme="minorHAnsi" w:hAnsiTheme="minorHAnsi" w:cstheme="minorHAnsi"/>
          <w:sz w:val="20"/>
          <w:szCs w:val="20"/>
        </w:rPr>
        <w:t xml:space="preserve"> uprawnion</w:t>
      </w:r>
      <w:r w:rsidR="00E67646" w:rsidRPr="00E61C39">
        <w:rPr>
          <w:rFonts w:asciiTheme="minorHAnsi" w:hAnsiTheme="minorHAnsi" w:cstheme="minorHAnsi"/>
          <w:sz w:val="20"/>
          <w:szCs w:val="20"/>
        </w:rPr>
        <w:t>ymi</w:t>
      </w:r>
      <w:r w:rsidRPr="00E61C39">
        <w:rPr>
          <w:rFonts w:asciiTheme="minorHAnsi" w:hAnsiTheme="minorHAnsi" w:cstheme="minorHAnsi"/>
          <w:sz w:val="20"/>
          <w:szCs w:val="20"/>
        </w:rPr>
        <w:t xml:space="preserve"> do </w:t>
      </w:r>
      <w:r w:rsidR="00E67646" w:rsidRPr="00E61C39">
        <w:rPr>
          <w:rFonts w:asciiTheme="minorHAnsi" w:hAnsiTheme="minorHAnsi" w:cstheme="minorHAnsi"/>
          <w:sz w:val="20"/>
          <w:szCs w:val="20"/>
        </w:rPr>
        <w:t>s</w:t>
      </w:r>
      <w:r w:rsidRPr="00E61C39">
        <w:rPr>
          <w:rFonts w:asciiTheme="minorHAnsi" w:hAnsiTheme="minorHAnsi" w:cstheme="minorHAnsi"/>
          <w:sz w:val="20"/>
          <w:szCs w:val="20"/>
        </w:rPr>
        <w:t xml:space="preserve">korzystania </w:t>
      </w:r>
      <w:r w:rsidR="00163AFC" w:rsidRPr="00E61C39">
        <w:rPr>
          <w:rFonts w:asciiTheme="minorHAnsi" w:hAnsiTheme="minorHAnsi" w:cstheme="minorHAnsi"/>
          <w:sz w:val="20"/>
          <w:szCs w:val="20"/>
        </w:rPr>
        <w:t>z</w:t>
      </w:r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D10FA3" w:rsidRPr="00E61C39">
        <w:rPr>
          <w:rFonts w:asciiTheme="minorHAnsi" w:hAnsiTheme="minorHAnsi" w:cstheme="minorHAnsi"/>
          <w:sz w:val="20"/>
          <w:szCs w:val="20"/>
        </w:rPr>
        <w:t>finansowania opłaty pobieranej za postępowanie nostryfikacyjne lub postępowanie w sprawie potwierdzenia ukończenia studiów na określonym poziomie</w:t>
      </w:r>
      <w:r w:rsidR="00E67646" w:rsidRPr="00E61C39">
        <w:rPr>
          <w:rFonts w:asciiTheme="minorHAnsi" w:hAnsiTheme="minorHAnsi" w:cstheme="minorHAnsi"/>
          <w:sz w:val="20"/>
          <w:szCs w:val="20"/>
        </w:rPr>
        <w:t xml:space="preserve"> w Powiatowym Urzędzie Pracy</w:t>
      </w:r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E67646" w:rsidRPr="00E61C39">
        <w:rPr>
          <w:rFonts w:asciiTheme="minorHAnsi" w:hAnsiTheme="minorHAnsi" w:cstheme="minorHAnsi"/>
          <w:sz w:val="20"/>
          <w:szCs w:val="20"/>
        </w:rPr>
        <w:t>są:</w:t>
      </w:r>
    </w:p>
    <w:p w:rsidR="00E67646" w:rsidRPr="00E61C39" w:rsidRDefault="00E67646" w:rsidP="00E67646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 xml:space="preserve">osoby bezrobotne, </w:t>
      </w:r>
      <w:r w:rsidRPr="00E61C39">
        <w:rPr>
          <w:rFonts w:asciiTheme="minorHAnsi" w:hAnsiTheme="minorHAnsi" w:cstheme="minorHAnsi"/>
          <w:sz w:val="20"/>
          <w:szCs w:val="20"/>
        </w:rPr>
        <w:t>które mają opracowany indywidualny plan działania,</w:t>
      </w:r>
      <w:r w:rsidRPr="00E61C3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67646" w:rsidRPr="00E61C39" w:rsidRDefault="00E67646" w:rsidP="00E67646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osoby poszukujące pracy</w:t>
      </w:r>
      <w:r w:rsidRPr="00E61C39">
        <w:rPr>
          <w:rFonts w:asciiTheme="minorHAnsi" w:hAnsiTheme="minorHAnsi" w:cstheme="minorHAnsi"/>
          <w:sz w:val="20"/>
          <w:szCs w:val="20"/>
        </w:rPr>
        <w:t xml:space="preserve">, które są: 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w okresie wypowiedzenia stosunku pracy lub stosunku służbowego z przyczyn dotyczących zakładu pracy,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zatrudnione u pracodawcy, wobec którego ogłoszono upadłość lub który jest w stanie likwidacji, </w:t>
      </w:r>
      <w:r w:rsidRPr="00E61C39">
        <w:rPr>
          <w:rFonts w:asciiTheme="minorHAnsi" w:hAnsiTheme="minorHAnsi" w:cstheme="minorHAnsi"/>
          <w:sz w:val="20"/>
          <w:szCs w:val="20"/>
        </w:rPr>
        <w:br/>
        <w:t>z wyłączeniem likwidacji w celu prywatyzacji,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otrzymują świadczenie socjalne przysługujące na urlopie górniczym lub górniczy zasiłek socjalny, określone w odrębnych przepisach,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uczestniczą w zajęciach w Centrum Integracji Społecznej lub indywidualnym programie integracji, </w:t>
      </w:r>
      <w:r w:rsidRPr="00E61C39">
        <w:rPr>
          <w:rFonts w:asciiTheme="minorHAnsi" w:hAnsiTheme="minorHAnsi" w:cstheme="minorHAnsi"/>
          <w:sz w:val="20"/>
          <w:szCs w:val="20"/>
        </w:rPr>
        <w:br/>
        <w:t>o którym mowa w przepisach o pomocy społecznej,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są żołnierzami rezerwy,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pobierają rentę szkoleniową,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pobierają świadczenie szkoleniowe, o którym mowa w art. 70 ust. 6 ustawy o promocji zatrudnienia                     i instytucjach rynku pracy,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podlegają ubezpieczeniu społecznemu rolników w pełnym zakresie na podstawie przepisów </w:t>
      </w:r>
      <w:r w:rsidRPr="00E61C39">
        <w:rPr>
          <w:rFonts w:asciiTheme="minorHAnsi" w:hAnsiTheme="minorHAnsi" w:cstheme="minorHAnsi"/>
          <w:sz w:val="20"/>
          <w:szCs w:val="20"/>
        </w:rPr>
        <w:br/>
        <w:t>o ubezpieczeniu społecznym rolników jako domownik lub małżonek rolnika, jeżeli zamierza podjąć zatrudnienie, inną pracę zarobkową lub działalność gospodarczą poza rolnictwem pracownikami,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:rsidR="00E67646" w:rsidRPr="00E61C39" w:rsidRDefault="00E67646" w:rsidP="00E67646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color w:val="000000"/>
          <w:sz w:val="20"/>
          <w:szCs w:val="20"/>
        </w:rPr>
        <w:t xml:space="preserve">cudzoziemcami, o których mowa w art. 1 ust. 3 pkt. 2 lit. h, ha lub </w:t>
      </w:r>
      <w:proofErr w:type="spellStart"/>
      <w:r w:rsidRPr="00E61C39">
        <w:rPr>
          <w:rFonts w:asciiTheme="minorHAnsi" w:hAnsiTheme="minorHAnsi" w:cstheme="minorHAnsi"/>
          <w:color w:val="000000"/>
          <w:sz w:val="20"/>
          <w:szCs w:val="20"/>
        </w:rPr>
        <w:t>hb</w:t>
      </w:r>
      <w:proofErr w:type="spellEnd"/>
      <w:r w:rsidRPr="00E61C39">
        <w:rPr>
          <w:rFonts w:asciiTheme="minorHAnsi" w:hAnsiTheme="minorHAnsi" w:cstheme="minorHAnsi"/>
          <w:color w:val="000000"/>
          <w:sz w:val="20"/>
          <w:szCs w:val="20"/>
        </w:rPr>
        <w:t>, z zastrzeżeniem art. 1 ust. 6 i 7 ustawy o promocji zatrudnienia i instytucjach rynku pracy</w:t>
      </w:r>
      <w:r w:rsidRPr="00E61C39">
        <w:rPr>
          <w:rFonts w:asciiTheme="minorHAnsi" w:hAnsiTheme="minorHAnsi" w:cstheme="minorHAnsi"/>
          <w:sz w:val="20"/>
          <w:szCs w:val="20"/>
        </w:rPr>
        <w:t>.</w:t>
      </w:r>
    </w:p>
    <w:p w:rsidR="000F5BE0" w:rsidRPr="00E61C39" w:rsidRDefault="00032D78" w:rsidP="00246F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Powiatowy Urząd Pracy w Skarżysku-Kamiennej informuje o zasadach i możliwościach</w:t>
      </w:r>
      <w:r w:rsidR="00D10FA3" w:rsidRPr="00E61C39">
        <w:rPr>
          <w:rFonts w:asciiTheme="minorHAnsi" w:hAnsiTheme="minorHAnsi" w:cstheme="minorHAnsi"/>
          <w:sz w:val="20"/>
          <w:szCs w:val="20"/>
        </w:rPr>
        <w:t xml:space="preserve"> finansowania</w:t>
      </w:r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D10FA3" w:rsidRPr="00E61C39">
        <w:rPr>
          <w:rFonts w:asciiTheme="minorHAnsi" w:hAnsiTheme="minorHAnsi" w:cstheme="minorHAnsi"/>
          <w:sz w:val="20"/>
          <w:szCs w:val="20"/>
        </w:rPr>
        <w:t xml:space="preserve">opłaty pobieranej za postępowanie nostryfikacyjne lub postępowanie w sprawie potwierdzenia ukończenia studiów na określonym poziomie </w:t>
      </w:r>
      <w:r w:rsidR="000B5437" w:rsidRPr="00E61C39">
        <w:rPr>
          <w:rFonts w:asciiTheme="minorHAnsi" w:hAnsiTheme="minorHAnsi" w:cstheme="minorHAnsi"/>
          <w:sz w:val="20"/>
          <w:szCs w:val="20"/>
        </w:rPr>
        <w:t>w siedzibie urzędu oraz na stronie internetowej PUP</w:t>
      </w:r>
      <w:r w:rsidR="00A95A3D" w:rsidRPr="00E61C39">
        <w:rPr>
          <w:rFonts w:asciiTheme="minorHAnsi" w:hAnsiTheme="minorHAnsi" w:cstheme="minorHAnsi"/>
          <w:sz w:val="20"/>
          <w:szCs w:val="20"/>
        </w:rPr>
        <w:t>.</w:t>
      </w:r>
    </w:p>
    <w:p w:rsidR="000F5BE0" w:rsidRPr="00E61C39" w:rsidRDefault="000F5BE0" w:rsidP="00246F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Osoby uprawnione zainteresowane sfinansowaniem przez urząd pracy kosztów opłaty pobieranej za postępowanie nostryfikacyjne lub postępowanie w sprawie potwierdzenia ukończenia studiów na określonym poziomie składają do PUP wniosek</w:t>
      </w:r>
      <w:r w:rsidR="000109FB" w:rsidRPr="00E61C39">
        <w:rPr>
          <w:rFonts w:asciiTheme="minorHAnsi" w:hAnsiTheme="minorHAnsi" w:cstheme="minorHAnsi"/>
          <w:sz w:val="20"/>
          <w:szCs w:val="20"/>
        </w:rPr>
        <w:t xml:space="preserve"> stanowiący załącznik Nr 1 do </w:t>
      </w:r>
      <w:proofErr w:type="spellStart"/>
      <w:r w:rsidR="000109FB" w:rsidRPr="00E61C39">
        <w:rPr>
          <w:rFonts w:asciiTheme="minorHAnsi" w:hAnsiTheme="minorHAnsi" w:cstheme="minorHAnsi"/>
          <w:sz w:val="20"/>
          <w:szCs w:val="20"/>
        </w:rPr>
        <w:t>kryterów</w:t>
      </w:r>
      <w:proofErr w:type="spellEnd"/>
      <w:r w:rsidRPr="00E61C39">
        <w:rPr>
          <w:rFonts w:asciiTheme="minorHAnsi" w:hAnsiTheme="minorHAnsi" w:cstheme="minorHAnsi"/>
          <w:sz w:val="20"/>
          <w:szCs w:val="20"/>
        </w:rPr>
        <w:t xml:space="preserve"> poprzez www.praca.gov.pl lub osobiście w siedzibie urzędu. </w:t>
      </w:r>
      <w:r w:rsidRPr="00E61C39">
        <w:rPr>
          <w:rFonts w:asciiTheme="minorHAnsi" w:hAnsiTheme="minorHAnsi" w:cstheme="minorHAnsi"/>
          <w:b/>
          <w:sz w:val="20"/>
          <w:szCs w:val="20"/>
        </w:rPr>
        <w:t>(wnioski</w:t>
      </w:r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Pr="00E61C39">
        <w:rPr>
          <w:rFonts w:asciiTheme="minorHAnsi" w:hAnsiTheme="minorHAnsi" w:cstheme="minorHAnsi"/>
          <w:b/>
          <w:sz w:val="20"/>
          <w:szCs w:val="20"/>
        </w:rPr>
        <w:t>o przyznanie</w:t>
      </w:r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Pr="00E61C39">
        <w:rPr>
          <w:rFonts w:asciiTheme="minorHAnsi" w:hAnsiTheme="minorHAnsi" w:cstheme="minorHAnsi"/>
          <w:b/>
          <w:sz w:val="20"/>
          <w:szCs w:val="20"/>
        </w:rPr>
        <w:t>finansowania opłaty pobieranej za postępowanie nostryfikacyjne lub postępowanie w sprawie potwierdzenia ukończenia studiów na określonym poziomie w wersji polsko-ukraińskiej i polsko-angielskiej dostępne są na stronie PUP Skarżysko-Kamienna w zakładce ‘</w:t>
      </w:r>
      <w:r w:rsidRPr="00E61C39">
        <w:rPr>
          <w:rFonts w:asciiTheme="minorHAnsi" w:hAnsiTheme="minorHAnsi" w:cstheme="minorHAnsi"/>
          <w:b/>
          <w:i/>
          <w:sz w:val="20"/>
          <w:szCs w:val="20"/>
        </w:rPr>
        <w:t>Dokumenty do pobrania’)</w:t>
      </w:r>
    </w:p>
    <w:p w:rsidR="000F5BE0" w:rsidRPr="00E61C39" w:rsidRDefault="00E67646" w:rsidP="00246F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lastRenderedPageBreak/>
        <w:t>Wnioski osób uprawnionych o sfinansowanie opłaty pobieranej za postępowanie nostryfikacyjne lub postępowanie w sprawie potwierdzenia ukończenia studiów na określonym poziomie podlegają ocenie formalno-prawnej.</w:t>
      </w:r>
    </w:p>
    <w:p w:rsidR="000F5BE0" w:rsidRPr="00E61C39" w:rsidRDefault="00246F58" w:rsidP="00246F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Wniosek podlega sprawdzeniu pod względem kompletności i zgodności wypełnionych danych we wniosku </w:t>
      </w:r>
      <w:r w:rsidRPr="00E61C39">
        <w:rPr>
          <w:rFonts w:asciiTheme="minorHAnsi" w:hAnsiTheme="minorHAnsi" w:cstheme="minorHAnsi"/>
          <w:sz w:val="20"/>
          <w:szCs w:val="20"/>
        </w:rPr>
        <w:br/>
        <w:t xml:space="preserve">z obowiązującymi przepisami prawa i stanem faktycznym oraz między innymi w bazie </w:t>
      </w:r>
      <w:proofErr w:type="spellStart"/>
      <w:r w:rsidR="00EC507C" w:rsidRPr="00E61C39">
        <w:rPr>
          <w:rFonts w:asciiTheme="minorHAnsi" w:hAnsiTheme="minorHAnsi" w:cstheme="minorHAnsi"/>
          <w:sz w:val="20"/>
          <w:szCs w:val="20"/>
        </w:rPr>
        <w:t>POLon</w:t>
      </w:r>
      <w:proofErr w:type="spellEnd"/>
      <w:r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Pr="00E61C39">
        <w:rPr>
          <w:rFonts w:asciiTheme="minorHAnsi" w:hAnsiTheme="minorHAnsi" w:cstheme="minorHAnsi"/>
          <w:sz w:val="20"/>
          <w:szCs w:val="20"/>
        </w:rPr>
        <w:br/>
        <w:t>i Systemie Syriusz STD.</w:t>
      </w:r>
    </w:p>
    <w:p w:rsidR="000F5BE0" w:rsidRPr="00E61C39" w:rsidRDefault="00A20C86" w:rsidP="00246F58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color w:val="000000"/>
          <w:sz w:val="20"/>
          <w:szCs w:val="20"/>
        </w:rPr>
        <w:t>Rozpatrywanie wniosków oparte jest na zasadach jawności, równego traktowania i bezstronności postępowania zgodnie z obowiązującymi przepisami prawa, przyjętymi kryter</w:t>
      </w:r>
      <w:r w:rsidR="00AE4561" w:rsidRPr="00E61C39">
        <w:rPr>
          <w:rFonts w:asciiTheme="minorHAnsi" w:hAnsiTheme="minorHAnsi" w:cstheme="minorHAnsi"/>
          <w:color w:val="000000"/>
          <w:sz w:val="20"/>
          <w:szCs w:val="20"/>
        </w:rPr>
        <w:t xml:space="preserve">iami oceny wniosków oraz wiedzą </w:t>
      </w:r>
      <w:r w:rsidR="00AE4561" w:rsidRPr="00E61C3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61C39">
        <w:rPr>
          <w:rFonts w:asciiTheme="minorHAnsi" w:hAnsiTheme="minorHAnsi" w:cstheme="minorHAnsi"/>
          <w:color w:val="000000"/>
          <w:sz w:val="20"/>
          <w:szCs w:val="20"/>
        </w:rPr>
        <w:t>i doświadczeniem osób oceniających.</w:t>
      </w:r>
    </w:p>
    <w:p w:rsidR="00D17436" w:rsidRPr="00E61C39" w:rsidRDefault="00032D78" w:rsidP="00246F58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Wnioski rozpatrywane są według kolejności wpływu do PUP. Ponadto przy rozpatrywaniu wniosków PUP </w:t>
      </w:r>
      <w:r w:rsidR="006566B0" w:rsidRPr="00E61C39">
        <w:rPr>
          <w:rFonts w:asciiTheme="minorHAnsi" w:hAnsiTheme="minorHAnsi" w:cstheme="minorHAnsi"/>
          <w:sz w:val="20"/>
          <w:szCs w:val="20"/>
        </w:rPr>
        <w:t>w </w:t>
      </w:r>
      <w:r w:rsidR="00A95A3D" w:rsidRPr="00E61C39">
        <w:rPr>
          <w:rFonts w:asciiTheme="minorHAnsi" w:hAnsiTheme="minorHAnsi" w:cstheme="minorHAnsi"/>
          <w:sz w:val="20"/>
          <w:szCs w:val="20"/>
        </w:rPr>
        <w:t>Skarż</w:t>
      </w:r>
      <w:r w:rsidR="00596C90" w:rsidRPr="00E61C39">
        <w:rPr>
          <w:rFonts w:asciiTheme="minorHAnsi" w:hAnsiTheme="minorHAnsi" w:cstheme="minorHAnsi"/>
          <w:sz w:val="20"/>
          <w:szCs w:val="20"/>
        </w:rPr>
        <w:t xml:space="preserve">ysku-Kamiennej </w:t>
      </w:r>
      <w:r w:rsidRPr="00E61C39">
        <w:rPr>
          <w:rFonts w:asciiTheme="minorHAnsi" w:hAnsiTheme="minorHAnsi" w:cstheme="minorHAnsi"/>
          <w:sz w:val="20"/>
          <w:szCs w:val="20"/>
        </w:rPr>
        <w:t>będzie kierował się możliwościami finansowymi Funduszu Pracy.</w:t>
      </w:r>
      <w:r w:rsidR="002E70DC" w:rsidRPr="00E61C39">
        <w:rPr>
          <w:rFonts w:asciiTheme="minorHAnsi" w:hAnsiTheme="minorHAnsi" w:cstheme="minorHAnsi"/>
          <w:sz w:val="20"/>
          <w:szCs w:val="20"/>
        </w:rPr>
        <w:t xml:space="preserve"> Rozpatrywaniu podlegają jedynie kompletne wnioski.</w:t>
      </w:r>
    </w:p>
    <w:p w:rsidR="00A20C86" w:rsidRPr="00E61C39" w:rsidRDefault="00A20C86" w:rsidP="00246F58">
      <w:pPr>
        <w:numPr>
          <w:ilvl w:val="0"/>
          <w:numId w:val="2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color w:val="000000"/>
          <w:sz w:val="20"/>
          <w:szCs w:val="20"/>
        </w:rPr>
        <w:t xml:space="preserve">Wniosek powinien być złożony w urzędzie w terminie </w:t>
      </w:r>
      <w:r w:rsidR="00E67646" w:rsidRPr="00E61C39">
        <w:rPr>
          <w:rFonts w:asciiTheme="minorHAnsi" w:hAnsiTheme="minorHAnsi" w:cstheme="minorHAnsi"/>
          <w:color w:val="000000"/>
          <w:sz w:val="20"/>
          <w:szCs w:val="20"/>
        </w:rPr>
        <w:t xml:space="preserve">min. </w:t>
      </w:r>
      <w:r w:rsidRPr="00E61C39">
        <w:rPr>
          <w:rFonts w:asciiTheme="minorHAnsi" w:hAnsiTheme="minorHAnsi" w:cstheme="minorHAnsi"/>
          <w:color w:val="000000"/>
          <w:sz w:val="20"/>
          <w:szCs w:val="20"/>
        </w:rPr>
        <w:t>30 dni przed terminem</w:t>
      </w:r>
      <w:r w:rsidR="00F17A92" w:rsidRPr="00E61C39">
        <w:rPr>
          <w:rFonts w:asciiTheme="minorHAnsi" w:hAnsiTheme="minorHAnsi" w:cstheme="minorHAnsi"/>
          <w:sz w:val="20"/>
          <w:szCs w:val="20"/>
        </w:rPr>
        <w:t xml:space="preserve"> postępowania nostryfikacyjnego lub postępowania w sprawie potwierdzenia ukończenia studiów na określonym poziomie</w:t>
      </w:r>
      <w:r w:rsidR="00E67646" w:rsidRPr="00E61C39">
        <w:rPr>
          <w:rFonts w:asciiTheme="minorHAnsi" w:hAnsiTheme="minorHAnsi" w:cstheme="minorHAnsi"/>
          <w:sz w:val="20"/>
          <w:szCs w:val="20"/>
        </w:rPr>
        <w:t>.</w:t>
      </w:r>
    </w:p>
    <w:p w:rsidR="00A20C86" w:rsidRPr="00E61C39" w:rsidRDefault="00A20C86" w:rsidP="00AE45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="00AE4561" w:rsidRPr="00E61C3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61C39">
        <w:rPr>
          <w:rFonts w:asciiTheme="minorHAnsi" w:hAnsiTheme="minorHAnsi" w:cstheme="minorHAnsi"/>
          <w:color w:val="000000"/>
          <w:sz w:val="20"/>
          <w:szCs w:val="20"/>
        </w:rPr>
        <w:t>o odstępstwie od postanowień zawartych w niniejszych Kryteriach.</w:t>
      </w:r>
    </w:p>
    <w:p w:rsidR="00AE4561" w:rsidRPr="00E61C39" w:rsidRDefault="00AE4561" w:rsidP="00AE4561">
      <w:pPr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787283" w:rsidRPr="00E61C39" w:rsidRDefault="00787283" w:rsidP="00D174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§</w:t>
      </w:r>
      <w:r w:rsidR="00163AFC" w:rsidRPr="00E61C39">
        <w:rPr>
          <w:rFonts w:asciiTheme="minorHAnsi" w:hAnsiTheme="minorHAnsi" w:cstheme="minorHAnsi"/>
          <w:b/>
          <w:sz w:val="20"/>
          <w:szCs w:val="20"/>
        </w:rPr>
        <w:t>3</w:t>
      </w:r>
    </w:p>
    <w:p w:rsidR="0021059F" w:rsidRPr="00E61C39" w:rsidRDefault="0085745C" w:rsidP="0085745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1. 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Finansowanie kosztów </w:t>
      </w:r>
      <w:r w:rsidR="00EC507C" w:rsidRPr="00E61C39">
        <w:rPr>
          <w:rFonts w:asciiTheme="minorHAnsi" w:hAnsiTheme="minorHAnsi" w:cstheme="minorHAnsi"/>
          <w:sz w:val="20"/>
          <w:szCs w:val="20"/>
        </w:rPr>
        <w:t xml:space="preserve">postępowania nostryfikacyjnego lub postępowania w sprawie potwierdzenia ukończenia </w:t>
      </w:r>
      <w:r w:rsidRPr="00E61C39">
        <w:rPr>
          <w:rFonts w:asciiTheme="minorHAnsi" w:hAnsiTheme="minorHAnsi" w:cstheme="minorHAnsi"/>
          <w:sz w:val="20"/>
          <w:szCs w:val="20"/>
        </w:rPr>
        <w:t xml:space="preserve">    </w:t>
      </w:r>
      <w:r w:rsidR="00EC507C" w:rsidRPr="00E61C39">
        <w:rPr>
          <w:rFonts w:asciiTheme="minorHAnsi" w:hAnsiTheme="minorHAnsi" w:cstheme="minorHAnsi"/>
          <w:sz w:val="20"/>
          <w:szCs w:val="20"/>
        </w:rPr>
        <w:t>studiów na określonym poziomie</w:t>
      </w:r>
      <w:r w:rsidR="00A95A3D"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032D78" w:rsidRPr="00E61C39">
        <w:rPr>
          <w:rFonts w:asciiTheme="minorHAnsi" w:hAnsiTheme="minorHAnsi" w:cstheme="minorHAnsi"/>
          <w:sz w:val="20"/>
          <w:szCs w:val="20"/>
        </w:rPr>
        <w:t>nie jest świadczeniem obligatoryjnym i nie podlega procedurom odwoławczym.</w:t>
      </w:r>
    </w:p>
    <w:p w:rsidR="00787283" w:rsidRPr="00E61C39" w:rsidRDefault="00787283" w:rsidP="00D174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§</w:t>
      </w:r>
      <w:r w:rsidR="00163AFC" w:rsidRPr="00E61C39">
        <w:rPr>
          <w:rFonts w:asciiTheme="minorHAnsi" w:hAnsiTheme="minorHAnsi" w:cstheme="minorHAnsi"/>
          <w:b/>
          <w:sz w:val="20"/>
          <w:szCs w:val="20"/>
        </w:rPr>
        <w:t>4</w:t>
      </w:r>
    </w:p>
    <w:p w:rsidR="00D25187" w:rsidRPr="00E61C39" w:rsidRDefault="002E70DC" w:rsidP="00A20C86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Dyrektor PUP działając z upoważnienia Starosty</w:t>
      </w:r>
      <w:r w:rsidR="0021059F" w:rsidRPr="00E61C39">
        <w:rPr>
          <w:rFonts w:asciiTheme="minorHAnsi" w:hAnsiTheme="minorHAnsi" w:cstheme="minorHAnsi"/>
          <w:sz w:val="20"/>
          <w:szCs w:val="20"/>
        </w:rPr>
        <w:t xml:space="preserve"> finansuje </w:t>
      </w:r>
      <w:r w:rsidR="005D256C" w:rsidRPr="00E61C39">
        <w:rPr>
          <w:rFonts w:asciiTheme="minorHAnsi" w:hAnsiTheme="minorHAnsi" w:cstheme="minorHAnsi"/>
          <w:sz w:val="20"/>
          <w:szCs w:val="20"/>
        </w:rPr>
        <w:t>z Funduszu Pracy</w:t>
      </w:r>
      <w:r w:rsidR="0021059F" w:rsidRPr="00E61C39">
        <w:rPr>
          <w:rFonts w:asciiTheme="minorHAnsi" w:hAnsiTheme="minorHAnsi" w:cstheme="minorHAnsi"/>
          <w:sz w:val="20"/>
          <w:szCs w:val="20"/>
        </w:rPr>
        <w:t xml:space="preserve"> po zawarciu </w:t>
      </w:r>
      <w:r w:rsidR="00EC507C" w:rsidRPr="00E61C39">
        <w:rPr>
          <w:rFonts w:asciiTheme="minorHAnsi" w:hAnsiTheme="minorHAnsi" w:cstheme="minorHAnsi"/>
          <w:sz w:val="20"/>
          <w:szCs w:val="20"/>
        </w:rPr>
        <w:t>umowy z osobą b</w:t>
      </w:r>
      <w:r w:rsidR="00761F1C" w:rsidRPr="00E61C39">
        <w:rPr>
          <w:rFonts w:asciiTheme="minorHAnsi" w:hAnsiTheme="minorHAnsi" w:cstheme="minorHAnsi"/>
          <w:sz w:val="20"/>
          <w:szCs w:val="20"/>
        </w:rPr>
        <w:t>ezrobotną</w:t>
      </w:r>
      <w:r w:rsidR="00163AFC" w:rsidRPr="00E61C39">
        <w:rPr>
          <w:rFonts w:asciiTheme="minorHAnsi" w:hAnsiTheme="minorHAnsi" w:cstheme="minorHAnsi"/>
          <w:sz w:val="20"/>
          <w:szCs w:val="20"/>
        </w:rPr>
        <w:t>,</w:t>
      </w:r>
      <w:r w:rsidR="00761F1C" w:rsidRPr="00E61C39">
        <w:rPr>
          <w:rFonts w:asciiTheme="minorHAnsi" w:hAnsiTheme="minorHAnsi" w:cstheme="minorHAnsi"/>
          <w:sz w:val="20"/>
          <w:szCs w:val="20"/>
        </w:rPr>
        <w:t xml:space="preserve"> </w:t>
      </w:r>
      <w:r w:rsidR="00F17A92" w:rsidRPr="00E61C39">
        <w:rPr>
          <w:rFonts w:asciiTheme="minorHAnsi" w:hAnsiTheme="minorHAnsi" w:cstheme="minorHAnsi"/>
          <w:sz w:val="20"/>
          <w:szCs w:val="20"/>
        </w:rPr>
        <w:t>opłat</w:t>
      </w:r>
      <w:r w:rsidR="00163AFC" w:rsidRPr="00E61C39">
        <w:rPr>
          <w:rFonts w:asciiTheme="minorHAnsi" w:hAnsiTheme="minorHAnsi" w:cstheme="minorHAnsi"/>
          <w:sz w:val="20"/>
          <w:szCs w:val="20"/>
        </w:rPr>
        <w:t>ę</w:t>
      </w:r>
      <w:r w:rsidR="00F17A92" w:rsidRPr="00E61C39">
        <w:rPr>
          <w:rFonts w:asciiTheme="minorHAnsi" w:hAnsiTheme="minorHAnsi" w:cstheme="minorHAnsi"/>
          <w:sz w:val="20"/>
          <w:szCs w:val="20"/>
        </w:rPr>
        <w:t xml:space="preserve"> pobieran</w:t>
      </w:r>
      <w:r w:rsidR="00761F1C" w:rsidRPr="00E61C39">
        <w:rPr>
          <w:rFonts w:asciiTheme="minorHAnsi" w:hAnsiTheme="minorHAnsi" w:cstheme="minorHAnsi"/>
          <w:sz w:val="20"/>
          <w:szCs w:val="20"/>
        </w:rPr>
        <w:t>ą</w:t>
      </w:r>
      <w:r w:rsidR="00163AFC" w:rsidRPr="00E61C39">
        <w:rPr>
          <w:rFonts w:asciiTheme="minorHAnsi" w:hAnsiTheme="minorHAnsi" w:cstheme="minorHAnsi"/>
          <w:sz w:val="20"/>
          <w:szCs w:val="20"/>
        </w:rPr>
        <w:t xml:space="preserve"> za postępowanie </w:t>
      </w:r>
      <w:r w:rsidR="00F17A92" w:rsidRPr="00E61C39">
        <w:rPr>
          <w:rFonts w:asciiTheme="minorHAnsi" w:hAnsiTheme="minorHAnsi" w:cstheme="minorHAnsi"/>
          <w:sz w:val="20"/>
          <w:szCs w:val="20"/>
        </w:rPr>
        <w:t>nostryfikacyjne lub postępowanie w sprawie potwierdzenia ukończenia studiów na określonym poziomie</w:t>
      </w:r>
      <w:r w:rsidR="00761F1C" w:rsidRPr="00E61C39">
        <w:rPr>
          <w:rFonts w:asciiTheme="minorHAnsi" w:hAnsiTheme="minorHAnsi" w:cstheme="minorHAnsi"/>
          <w:sz w:val="20"/>
          <w:szCs w:val="20"/>
        </w:rPr>
        <w:t xml:space="preserve">, </w:t>
      </w:r>
      <w:r w:rsidR="00D25187" w:rsidRPr="00E61C39">
        <w:rPr>
          <w:rFonts w:asciiTheme="minorHAnsi" w:hAnsiTheme="minorHAnsi" w:cstheme="minorHAnsi"/>
          <w:color w:val="000000"/>
          <w:sz w:val="20"/>
          <w:szCs w:val="20"/>
        </w:rPr>
        <w:t>a nie np. koszty dojazd</w:t>
      </w:r>
      <w:r w:rsidR="00D204B9" w:rsidRPr="00E61C39">
        <w:rPr>
          <w:rFonts w:asciiTheme="minorHAnsi" w:hAnsiTheme="minorHAnsi" w:cstheme="minorHAnsi"/>
          <w:color w:val="000000"/>
          <w:sz w:val="20"/>
          <w:szCs w:val="20"/>
        </w:rPr>
        <w:t>ów</w:t>
      </w:r>
      <w:r w:rsidR="00D25187" w:rsidRPr="00E61C39">
        <w:rPr>
          <w:rFonts w:asciiTheme="minorHAnsi" w:hAnsiTheme="minorHAnsi" w:cstheme="minorHAnsi"/>
          <w:color w:val="000000"/>
          <w:sz w:val="20"/>
          <w:szCs w:val="20"/>
        </w:rPr>
        <w:t>, zakwaterowani</w:t>
      </w:r>
      <w:r w:rsidR="00D204B9" w:rsidRPr="00E61C3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D25187" w:rsidRPr="00E61C39">
        <w:rPr>
          <w:rFonts w:asciiTheme="minorHAnsi" w:hAnsiTheme="minorHAnsi" w:cstheme="minorHAnsi"/>
          <w:color w:val="000000"/>
          <w:sz w:val="20"/>
          <w:szCs w:val="20"/>
        </w:rPr>
        <w:t>, wyżywieni</w:t>
      </w:r>
      <w:r w:rsidR="00D204B9" w:rsidRPr="00E61C3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D25187" w:rsidRPr="00E61C3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AE4561" w:rsidRPr="00E61C39" w:rsidRDefault="00AE4561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Osobie bezrobotnej, której sfinansowano </w:t>
      </w:r>
      <w:r w:rsidR="00F17A92" w:rsidRPr="00E61C39">
        <w:rPr>
          <w:rFonts w:asciiTheme="minorHAnsi" w:hAnsiTheme="minorHAnsi" w:cstheme="minorHAnsi"/>
          <w:sz w:val="20"/>
          <w:szCs w:val="20"/>
        </w:rPr>
        <w:t xml:space="preserve">opłatę za postępowanie nostryfikacyjne lub postępowanie w sprawie potwierdzenia ukończenia studiów na określonym poziomie </w:t>
      </w:r>
      <w:r w:rsidRPr="00E61C3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nie przysługuje prawo do stypendium.</w:t>
      </w:r>
    </w:p>
    <w:p w:rsidR="00D17436" w:rsidRPr="00E61C39" w:rsidRDefault="00D17436" w:rsidP="00D1743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A61B89" w:rsidRPr="00E61C39" w:rsidRDefault="00787283" w:rsidP="00D17436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§</w:t>
      </w:r>
      <w:r w:rsidR="00163AFC" w:rsidRPr="00E61C39">
        <w:rPr>
          <w:rFonts w:asciiTheme="minorHAnsi" w:hAnsiTheme="minorHAnsi" w:cstheme="minorHAnsi"/>
          <w:b/>
          <w:sz w:val="20"/>
          <w:szCs w:val="20"/>
        </w:rPr>
        <w:t>5</w:t>
      </w:r>
    </w:p>
    <w:p w:rsidR="00032D78" w:rsidRPr="00E61C39" w:rsidRDefault="00E41BAF" w:rsidP="008C6498">
      <w:pPr>
        <w:pStyle w:val="NormalnyWeb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Kompletny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wnios</w:t>
      </w:r>
      <w:r w:rsidRPr="00E61C39">
        <w:rPr>
          <w:rFonts w:asciiTheme="minorHAnsi" w:hAnsiTheme="minorHAnsi" w:cstheme="minorHAnsi"/>
          <w:sz w:val="20"/>
          <w:szCs w:val="20"/>
        </w:rPr>
        <w:t>ek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należy </w:t>
      </w:r>
      <w:r w:rsidRPr="00E61C39">
        <w:rPr>
          <w:rFonts w:asciiTheme="minorHAnsi" w:hAnsiTheme="minorHAnsi" w:cstheme="minorHAnsi"/>
          <w:sz w:val="20"/>
          <w:szCs w:val="20"/>
        </w:rPr>
        <w:t xml:space="preserve">złożyć </w:t>
      </w:r>
      <w:r w:rsidR="005D256C" w:rsidRPr="00E61C39">
        <w:rPr>
          <w:rFonts w:asciiTheme="minorHAnsi" w:hAnsiTheme="minorHAnsi" w:cstheme="minorHAnsi"/>
          <w:sz w:val="20"/>
          <w:szCs w:val="20"/>
        </w:rPr>
        <w:t>w oryginale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w Powiatowym Urzędzie Prac</w:t>
      </w:r>
      <w:r w:rsidR="00A95A3D" w:rsidRPr="00E61C39">
        <w:rPr>
          <w:rFonts w:asciiTheme="minorHAnsi" w:hAnsiTheme="minorHAnsi" w:cstheme="minorHAnsi"/>
          <w:sz w:val="20"/>
          <w:szCs w:val="20"/>
        </w:rPr>
        <w:t xml:space="preserve">y w Skarżysku – Kamiennej przy </w:t>
      </w:r>
      <w:r w:rsidR="00A86145" w:rsidRPr="00E61C39">
        <w:rPr>
          <w:rFonts w:asciiTheme="minorHAnsi" w:hAnsiTheme="minorHAnsi" w:cstheme="minorHAnsi"/>
          <w:sz w:val="20"/>
          <w:szCs w:val="20"/>
        </w:rPr>
        <w:br/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ul. 1-go Maja 105 (biuro podawcze) bądź </w:t>
      </w:r>
      <w:r w:rsidR="00F17A92" w:rsidRPr="00E61C39">
        <w:rPr>
          <w:rFonts w:asciiTheme="minorHAnsi" w:hAnsiTheme="minorHAnsi" w:cstheme="minorHAnsi"/>
          <w:sz w:val="20"/>
          <w:szCs w:val="20"/>
        </w:rPr>
        <w:t>poprzez stronę www.praca.gov.pl.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W</w:t>
      </w:r>
      <w:r w:rsidR="00A95A3D" w:rsidRPr="00E61C39">
        <w:rPr>
          <w:rFonts w:asciiTheme="minorHAnsi" w:hAnsiTheme="minorHAnsi" w:cstheme="minorHAnsi"/>
          <w:sz w:val="20"/>
          <w:szCs w:val="20"/>
        </w:rPr>
        <w:t xml:space="preserve">nioski nadesłane w inny sposób </w:t>
      </w:r>
      <w:r w:rsidR="000F5BE0" w:rsidRPr="00E61C39">
        <w:rPr>
          <w:rFonts w:asciiTheme="minorHAnsi" w:hAnsiTheme="minorHAnsi" w:cstheme="minorHAnsi"/>
          <w:sz w:val="20"/>
          <w:szCs w:val="20"/>
        </w:rPr>
        <w:br/>
      </w:r>
      <w:r w:rsidR="00032D78" w:rsidRPr="00E61C39">
        <w:rPr>
          <w:rFonts w:asciiTheme="minorHAnsi" w:hAnsiTheme="minorHAnsi" w:cstheme="minorHAnsi"/>
          <w:sz w:val="20"/>
          <w:szCs w:val="20"/>
        </w:rPr>
        <w:t>(np. faksem, pocztą elektroniczną) nie będą rozpatrywane.</w:t>
      </w:r>
      <w:r w:rsidR="005D256C" w:rsidRPr="00E61C39">
        <w:rPr>
          <w:rFonts w:asciiTheme="minorHAnsi" w:hAnsiTheme="minorHAnsi" w:cstheme="minorHAnsi"/>
          <w:sz w:val="20"/>
          <w:szCs w:val="20"/>
        </w:rPr>
        <w:t xml:space="preserve"> Oryginały wniosków wraz z załącznikami nie uwzględnione do realizacji nie podlegają zwrotowi.</w:t>
      </w:r>
    </w:p>
    <w:p w:rsidR="005D256C" w:rsidRPr="00E61C39" w:rsidRDefault="00E41BAF" w:rsidP="008C6498">
      <w:pPr>
        <w:pStyle w:val="NormalnyWeb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Wzór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wniosk</w:t>
      </w:r>
      <w:r w:rsidRPr="00E61C39">
        <w:rPr>
          <w:rFonts w:asciiTheme="minorHAnsi" w:hAnsiTheme="minorHAnsi" w:cstheme="minorHAnsi"/>
          <w:sz w:val="20"/>
          <w:szCs w:val="20"/>
        </w:rPr>
        <w:t>u jest dostępny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w siedzibie Urzędu </w:t>
      </w:r>
      <w:r w:rsidR="00A86145" w:rsidRPr="00E61C39">
        <w:rPr>
          <w:rFonts w:asciiTheme="minorHAnsi" w:hAnsiTheme="minorHAnsi" w:cstheme="minorHAnsi"/>
          <w:sz w:val="20"/>
          <w:szCs w:val="20"/>
        </w:rPr>
        <w:t>na stanowisku</w:t>
      </w:r>
      <w:r w:rsidR="00CE6F2E" w:rsidRPr="00E61C39">
        <w:rPr>
          <w:rFonts w:asciiTheme="minorHAnsi" w:hAnsiTheme="minorHAnsi" w:cstheme="minorHAnsi"/>
          <w:sz w:val="20"/>
          <w:szCs w:val="20"/>
        </w:rPr>
        <w:t xml:space="preserve"> doradcy klienta</w:t>
      </w:r>
      <w:r w:rsidR="00032D78" w:rsidRPr="00E61C39">
        <w:rPr>
          <w:rFonts w:asciiTheme="minorHAnsi" w:hAnsiTheme="minorHAnsi" w:cstheme="minorHAnsi"/>
          <w:sz w:val="20"/>
          <w:szCs w:val="20"/>
        </w:rPr>
        <w:t xml:space="preserve"> bądź na stronie internetowej </w:t>
      </w:r>
      <w:hyperlink r:id="rId9" w:history="1">
        <w:r w:rsidR="00DE1412" w:rsidRPr="00E61C39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="00F17A92" w:rsidRPr="00E61C39">
        <w:rPr>
          <w:rFonts w:asciiTheme="minorHAnsi" w:hAnsiTheme="minorHAnsi" w:cstheme="minorHAnsi"/>
          <w:sz w:val="20"/>
          <w:szCs w:val="20"/>
        </w:rPr>
        <w:t xml:space="preserve"> lub </w:t>
      </w:r>
      <w:r w:rsidR="00F17A92" w:rsidRPr="00E61C39">
        <w:rPr>
          <w:rFonts w:asciiTheme="minorHAnsi" w:hAnsiTheme="minorHAnsi" w:cstheme="minorHAnsi"/>
          <w:sz w:val="20"/>
          <w:szCs w:val="20"/>
          <w:u w:val="single"/>
        </w:rPr>
        <w:t>www.praca.gov.pl</w:t>
      </w:r>
    </w:p>
    <w:p w:rsidR="00451F6D" w:rsidRPr="00E61C39" w:rsidRDefault="005D256C" w:rsidP="008C6498">
      <w:pPr>
        <w:pStyle w:val="NormalnyWeb"/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>Złożenie wniosku nie zwalnia z obowiązku stawiania się na wizyty w Powiatowym Urzędzie Pracy  w Skarżysku</w:t>
      </w:r>
      <w:r w:rsidR="000F5BE0" w:rsidRPr="00E61C39">
        <w:rPr>
          <w:rFonts w:asciiTheme="minorHAnsi" w:hAnsiTheme="minorHAnsi" w:cstheme="minorHAnsi"/>
          <w:sz w:val="20"/>
          <w:szCs w:val="20"/>
        </w:rPr>
        <w:br/>
      </w:r>
      <w:r w:rsidRPr="00E61C39">
        <w:rPr>
          <w:rFonts w:asciiTheme="minorHAnsi" w:hAnsiTheme="minorHAnsi" w:cstheme="minorHAnsi"/>
          <w:sz w:val="20"/>
          <w:szCs w:val="20"/>
        </w:rPr>
        <w:t>-Kamiennej w wyznaczonych terminach.</w:t>
      </w:r>
    </w:p>
    <w:p w:rsidR="00535797" w:rsidRPr="00E61C39" w:rsidRDefault="00FB5CC6" w:rsidP="00E61C3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0"/>
          <w:szCs w:val="20"/>
        </w:rPr>
        <w:t>Rozdział III</w:t>
      </w:r>
      <w:r w:rsidR="00292907" w:rsidRPr="00E61C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61C39">
        <w:rPr>
          <w:rFonts w:asciiTheme="minorHAnsi" w:hAnsiTheme="minorHAnsi" w:cstheme="minorHAnsi"/>
          <w:b/>
          <w:sz w:val="20"/>
          <w:szCs w:val="20"/>
        </w:rPr>
        <w:br/>
      </w:r>
      <w:r w:rsidRPr="00E61C39">
        <w:rPr>
          <w:rFonts w:asciiTheme="minorHAnsi" w:hAnsiTheme="minorHAnsi" w:cstheme="minorHAnsi"/>
          <w:b/>
          <w:sz w:val="20"/>
          <w:szCs w:val="20"/>
        </w:rPr>
        <w:t>POSTANOWIENIA KOŃCOWE</w:t>
      </w:r>
      <w:r w:rsidR="00E61C39">
        <w:rPr>
          <w:rFonts w:asciiTheme="minorHAnsi" w:hAnsiTheme="minorHAnsi" w:cstheme="minorHAnsi"/>
          <w:b/>
          <w:sz w:val="20"/>
          <w:szCs w:val="20"/>
        </w:rPr>
        <w:br/>
      </w:r>
      <w:r w:rsidR="00163AFC" w:rsidRPr="00E61C39">
        <w:rPr>
          <w:rFonts w:asciiTheme="minorHAnsi" w:hAnsiTheme="minorHAnsi" w:cstheme="minorHAnsi"/>
          <w:b/>
          <w:sz w:val="20"/>
          <w:szCs w:val="20"/>
        </w:rPr>
        <w:t>§6</w:t>
      </w:r>
    </w:p>
    <w:p w:rsidR="00D17436" w:rsidRPr="00E61C39" w:rsidRDefault="00D17436" w:rsidP="00D17436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61C39">
        <w:rPr>
          <w:rFonts w:asciiTheme="minorHAnsi" w:hAnsiTheme="minorHAnsi" w:cstheme="minorHAnsi"/>
          <w:sz w:val="20"/>
          <w:szCs w:val="20"/>
        </w:rPr>
        <w:t xml:space="preserve">W sprawach nieuregulowanych niniejszymi kryteriami zastosowanie mają odpowiednie przepisy prawa </w:t>
      </w:r>
      <w:r w:rsidR="00761F1C" w:rsidRPr="00E61C39">
        <w:rPr>
          <w:rFonts w:asciiTheme="minorHAnsi" w:hAnsiTheme="minorHAnsi" w:cstheme="minorHAnsi"/>
          <w:sz w:val="20"/>
          <w:szCs w:val="20"/>
        </w:rPr>
        <w:t xml:space="preserve">     </w:t>
      </w:r>
      <w:r w:rsidRPr="00E61C39">
        <w:rPr>
          <w:rFonts w:asciiTheme="minorHAnsi" w:hAnsiTheme="minorHAnsi" w:cstheme="minorHAnsi"/>
          <w:sz w:val="20"/>
          <w:szCs w:val="20"/>
        </w:rPr>
        <w:t>wymienione w Rozdziale I.</w:t>
      </w:r>
    </w:p>
    <w:p w:rsidR="00A86145" w:rsidRPr="00E61C39" w:rsidRDefault="00A86145" w:rsidP="00D17436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61C39">
        <w:rPr>
          <w:rFonts w:asciiTheme="minorHAnsi" w:hAnsiTheme="minorHAnsi" w:cstheme="minorHAnsi"/>
          <w:sz w:val="20"/>
          <w:szCs w:val="20"/>
          <w:lang w:eastAsia="pl-PL"/>
        </w:rPr>
        <w:t xml:space="preserve">2. </w:t>
      </w:r>
      <w:r w:rsidR="00D17436" w:rsidRPr="00E61C3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E61C39">
        <w:rPr>
          <w:rFonts w:asciiTheme="minorHAnsi" w:hAnsiTheme="minorHAnsi" w:cstheme="minorHAnsi"/>
          <w:sz w:val="20"/>
          <w:szCs w:val="20"/>
          <w:lang w:eastAsia="pl-PL"/>
        </w:rPr>
        <w:t xml:space="preserve">Zmian niniejszych kryteriów dokonuje działający z upoważnienia Starosty Dyrektor Urzędu, o czym informuje Powiatową Radę Rynku Pracy na najbliższym posiedzeniu. </w:t>
      </w:r>
    </w:p>
    <w:p w:rsidR="00D36695" w:rsidRPr="00E61C39" w:rsidRDefault="00D36695" w:rsidP="00D36695">
      <w:pPr>
        <w:tabs>
          <w:tab w:val="left" w:pos="866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64145" w:rsidRPr="00E61C39" w:rsidRDefault="00D17436" w:rsidP="00D17436">
      <w:pPr>
        <w:tabs>
          <w:tab w:val="left" w:pos="866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C3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</w:t>
      </w:r>
      <w:r w:rsidR="00292907" w:rsidRPr="00E61C39">
        <w:rPr>
          <w:rFonts w:asciiTheme="minorHAnsi" w:hAnsiTheme="minorHAnsi" w:cstheme="minorHAnsi"/>
          <w:b/>
          <w:sz w:val="20"/>
          <w:szCs w:val="20"/>
        </w:rPr>
        <w:t>Z</w:t>
      </w:r>
      <w:r w:rsidR="00602058" w:rsidRPr="00E61C39">
        <w:rPr>
          <w:rFonts w:asciiTheme="minorHAnsi" w:hAnsiTheme="minorHAnsi" w:cstheme="minorHAnsi"/>
          <w:b/>
          <w:sz w:val="20"/>
          <w:szCs w:val="20"/>
        </w:rPr>
        <w:t>atwierdzam</w:t>
      </w:r>
    </w:p>
    <w:p w:rsidR="007D3CC4" w:rsidRPr="00E61C39" w:rsidRDefault="007D3CC4" w:rsidP="007D3CC4">
      <w:pPr>
        <w:spacing w:after="0"/>
        <w:rPr>
          <w:rFonts w:asciiTheme="minorHAnsi" w:hAnsiTheme="minorHAnsi" w:cstheme="minorHAnsi"/>
          <w:i/>
        </w:rPr>
      </w:pPr>
    </w:p>
    <w:sectPr w:rsidR="007D3CC4" w:rsidRPr="00E61C39" w:rsidSect="00A86145">
      <w:headerReference w:type="default" r:id="rId10"/>
      <w:footerReference w:type="even" r:id="rId11"/>
      <w:footerReference w:type="default" r:id="rId12"/>
      <w:pgSz w:w="11906" w:h="16838"/>
      <w:pgMar w:top="363" w:right="1106" w:bottom="1134" w:left="1134" w:header="708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AF" w:rsidRDefault="007671AF">
      <w:r>
        <w:separator/>
      </w:r>
    </w:p>
  </w:endnote>
  <w:endnote w:type="continuationSeparator" w:id="0">
    <w:p w:rsidR="007671AF" w:rsidRDefault="0076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0" w:rsidRDefault="00A53F7E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66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6B0" w:rsidRDefault="006566B0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64" w:rsidRPr="00581564" w:rsidRDefault="00581564" w:rsidP="00581564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 </w:t>
    </w:r>
    <w:r>
      <w:rPr>
        <w:i/>
        <w:sz w:val="16"/>
        <w:szCs w:val="16"/>
      </w:rPr>
      <w:t xml:space="preserve">Zarządzenie Nr 5/ 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48768D" w:rsidRPr="00721072" w:rsidRDefault="0048768D" w:rsidP="0048768D">
    <w:pPr>
      <w:pStyle w:val="Stopka"/>
      <w:spacing w:after="0" w:line="240" w:lineRule="auto"/>
      <w:rPr>
        <w:i/>
        <w:sz w:val="16"/>
        <w:szCs w:val="16"/>
      </w:rPr>
    </w:pPr>
  </w:p>
  <w:p w:rsidR="0048768D" w:rsidRPr="0048768D" w:rsidRDefault="0048768D">
    <w:pPr>
      <w:pStyle w:val="Stopka"/>
    </w:pPr>
  </w:p>
  <w:p w:rsidR="006566B0" w:rsidRPr="00A86145" w:rsidRDefault="006566B0" w:rsidP="00A8614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AF" w:rsidRDefault="007671AF">
      <w:r>
        <w:separator/>
      </w:r>
    </w:p>
  </w:footnote>
  <w:footnote w:type="continuationSeparator" w:id="0">
    <w:p w:rsidR="007671AF" w:rsidRDefault="0076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BF" w:rsidRPr="00C27E00" w:rsidRDefault="000150BF" w:rsidP="00C27E00">
    <w:pPr>
      <w:pStyle w:val="Nagwek1"/>
      <w:keepLines w:val="0"/>
      <w:numPr>
        <w:ilvl w:val="0"/>
        <w:numId w:val="35"/>
      </w:numPr>
      <w:tabs>
        <w:tab w:val="left" w:pos="0"/>
      </w:tabs>
      <w:suppressAutoHyphens/>
      <w:spacing w:before="0" w:line="240" w:lineRule="auto"/>
      <w:jc w:val="right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9E52BB"/>
    <w:multiLevelType w:val="hybridMultilevel"/>
    <w:tmpl w:val="3D6A6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755B"/>
    <w:multiLevelType w:val="hybridMultilevel"/>
    <w:tmpl w:val="DEDAD0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15E02"/>
    <w:multiLevelType w:val="hybridMultilevel"/>
    <w:tmpl w:val="8CCE2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46A4C"/>
    <w:multiLevelType w:val="hybridMultilevel"/>
    <w:tmpl w:val="48624DBE"/>
    <w:lvl w:ilvl="0" w:tplc="E50A3D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94D2E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511E4"/>
    <w:multiLevelType w:val="hybridMultilevel"/>
    <w:tmpl w:val="BE00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E48AF"/>
    <w:multiLevelType w:val="hybridMultilevel"/>
    <w:tmpl w:val="39A82E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9237D"/>
    <w:multiLevelType w:val="hybridMultilevel"/>
    <w:tmpl w:val="72D84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C1771"/>
    <w:multiLevelType w:val="hybridMultilevel"/>
    <w:tmpl w:val="DE420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84026E"/>
    <w:multiLevelType w:val="hybridMultilevel"/>
    <w:tmpl w:val="958E038A"/>
    <w:lvl w:ilvl="0" w:tplc="CF5A65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F42CB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40BE"/>
    <w:multiLevelType w:val="hybridMultilevel"/>
    <w:tmpl w:val="C9869C96"/>
    <w:lvl w:ilvl="0" w:tplc="CF8E1B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CF42CB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16185"/>
    <w:multiLevelType w:val="hybridMultilevel"/>
    <w:tmpl w:val="2A36DBCE"/>
    <w:lvl w:ilvl="0" w:tplc="D5E0A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30FE0"/>
    <w:multiLevelType w:val="hybridMultilevel"/>
    <w:tmpl w:val="5B403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E37A2"/>
    <w:multiLevelType w:val="hybridMultilevel"/>
    <w:tmpl w:val="00D663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F42CB9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01574"/>
    <w:multiLevelType w:val="hybridMultilevel"/>
    <w:tmpl w:val="4718F0DA"/>
    <w:lvl w:ilvl="0" w:tplc="808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94048"/>
    <w:multiLevelType w:val="hybridMultilevel"/>
    <w:tmpl w:val="3BDCC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D62F23"/>
    <w:multiLevelType w:val="hybridMultilevel"/>
    <w:tmpl w:val="1F4C12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17F5D"/>
    <w:multiLevelType w:val="hybridMultilevel"/>
    <w:tmpl w:val="B1023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22"/>
  </w:num>
  <w:num w:numId="4">
    <w:abstractNumId w:val="25"/>
  </w:num>
  <w:num w:numId="5">
    <w:abstractNumId w:val="31"/>
  </w:num>
  <w:num w:numId="6">
    <w:abstractNumId w:val="38"/>
  </w:num>
  <w:num w:numId="7">
    <w:abstractNumId w:val="8"/>
  </w:num>
  <w:num w:numId="8">
    <w:abstractNumId w:val="27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33"/>
  </w:num>
  <w:num w:numId="14">
    <w:abstractNumId w:val="35"/>
  </w:num>
  <w:num w:numId="15">
    <w:abstractNumId w:val="26"/>
  </w:num>
  <w:num w:numId="16">
    <w:abstractNumId w:val="5"/>
  </w:num>
  <w:num w:numId="17">
    <w:abstractNumId w:val="32"/>
  </w:num>
  <w:num w:numId="18">
    <w:abstractNumId w:val="20"/>
  </w:num>
  <w:num w:numId="19">
    <w:abstractNumId w:val="28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6"/>
  </w:num>
  <w:num w:numId="23">
    <w:abstractNumId w:val="30"/>
  </w:num>
  <w:num w:numId="24">
    <w:abstractNumId w:val="19"/>
  </w:num>
  <w:num w:numId="25">
    <w:abstractNumId w:val="18"/>
  </w:num>
  <w:num w:numId="26">
    <w:abstractNumId w:val="23"/>
  </w:num>
  <w:num w:numId="27">
    <w:abstractNumId w:val="3"/>
  </w:num>
  <w:num w:numId="28">
    <w:abstractNumId w:val="17"/>
  </w:num>
  <w:num w:numId="29">
    <w:abstractNumId w:val="15"/>
  </w:num>
  <w:num w:numId="30">
    <w:abstractNumId w:val="11"/>
  </w:num>
  <w:num w:numId="31">
    <w:abstractNumId w:val="10"/>
  </w:num>
  <w:num w:numId="32">
    <w:abstractNumId w:val="1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"/>
  </w:num>
  <w:num w:numId="38">
    <w:abstractNumId w:val="37"/>
  </w:num>
  <w:num w:numId="39">
    <w:abstractNumId w:val="14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109FB"/>
    <w:rsid w:val="000150BF"/>
    <w:rsid w:val="00015381"/>
    <w:rsid w:val="00032D78"/>
    <w:rsid w:val="00043F18"/>
    <w:rsid w:val="00044FDC"/>
    <w:rsid w:val="00052F47"/>
    <w:rsid w:val="000548F3"/>
    <w:rsid w:val="00055E46"/>
    <w:rsid w:val="000603D0"/>
    <w:rsid w:val="00085AB2"/>
    <w:rsid w:val="000B5437"/>
    <w:rsid w:val="000D6609"/>
    <w:rsid w:val="000E7113"/>
    <w:rsid w:val="000F5BE0"/>
    <w:rsid w:val="00131B94"/>
    <w:rsid w:val="0014760A"/>
    <w:rsid w:val="001509FF"/>
    <w:rsid w:val="00151B4D"/>
    <w:rsid w:val="00163AFC"/>
    <w:rsid w:val="001716C3"/>
    <w:rsid w:val="001A05CE"/>
    <w:rsid w:val="001A12BF"/>
    <w:rsid w:val="001A537D"/>
    <w:rsid w:val="001B4234"/>
    <w:rsid w:val="001B6D0B"/>
    <w:rsid w:val="001B6F08"/>
    <w:rsid w:val="001D13A3"/>
    <w:rsid w:val="0021059F"/>
    <w:rsid w:val="00246F58"/>
    <w:rsid w:val="0024742D"/>
    <w:rsid w:val="00247656"/>
    <w:rsid w:val="002744A3"/>
    <w:rsid w:val="002778D5"/>
    <w:rsid w:val="00280592"/>
    <w:rsid w:val="00286F0A"/>
    <w:rsid w:val="00292907"/>
    <w:rsid w:val="002B0D68"/>
    <w:rsid w:val="002B38C7"/>
    <w:rsid w:val="002B68E5"/>
    <w:rsid w:val="002C2B60"/>
    <w:rsid w:val="002D73C5"/>
    <w:rsid w:val="002E6BA1"/>
    <w:rsid w:val="002E70DC"/>
    <w:rsid w:val="002E7B94"/>
    <w:rsid w:val="00311480"/>
    <w:rsid w:val="00335B1B"/>
    <w:rsid w:val="0034530A"/>
    <w:rsid w:val="0035176D"/>
    <w:rsid w:val="0036623F"/>
    <w:rsid w:val="0037322F"/>
    <w:rsid w:val="00375EB2"/>
    <w:rsid w:val="003848DE"/>
    <w:rsid w:val="003D3A87"/>
    <w:rsid w:val="003D5B58"/>
    <w:rsid w:val="003E3FC5"/>
    <w:rsid w:val="003F0179"/>
    <w:rsid w:val="003F3995"/>
    <w:rsid w:val="00403274"/>
    <w:rsid w:val="004141D9"/>
    <w:rsid w:val="00443FD2"/>
    <w:rsid w:val="00451F6D"/>
    <w:rsid w:val="00452472"/>
    <w:rsid w:val="004543D3"/>
    <w:rsid w:val="004556FB"/>
    <w:rsid w:val="00463577"/>
    <w:rsid w:val="0046472E"/>
    <w:rsid w:val="00483AF9"/>
    <w:rsid w:val="0048768D"/>
    <w:rsid w:val="004A47D3"/>
    <w:rsid w:val="004A4A39"/>
    <w:rsid w:val="004C074C"/>
    <w:rsid w:val="004C76A1"/>
    <w:rsid w:val="004E6361"/>
    <w:rsid w:val="00505474"/>
    <w:rsid w:val="005074C7"/>
    <w:rsid w:val="005077FD"/>
    <w:rsid w:val="005201B4"/>
    <w:rsid w:val="0053564A"/>
    <w:rsid w:val="00535797"/>
    <w:rsid w:val="00542789"/>
    <w:rsid w:val="00550EC1"/>
    <w:rsid w:val="005621C4"/>
    <w:rsid w:val="00563A63"/>
    <w:rsid w:val="00565E75"/>
    <w:rsid w:val="00571CD0"/>
    <w:rsid w:val="005737C8"/>
    <w:rsid w:val="0057390B"/>
    <w:rsid w:val="00581564"/>
    <w:rsid w:val="00590ECE"/>
    <w:rsid w:val="00594EEC"/>
    <w:rsid w:val="00596463"/>
    <w:rsid w:val="00596C90"/>
    <w:rsid w:val="005B0CA3"/>
    <w:rsid w:val="005C4B04"/>
    <w:rsid w:val="005D256C"/>
    <w:rsid w:val="005E4A6D"/>
    <w:rsid w:val="005E7C16"/>
    <w:rsid w:val="005F317F"/>
    <w:rsid w:val="00602058"/>
    <w:rsid w:val="006065C4"/>
    <w:rsid w:val="00611F92"/>
    <w:rsid w:val="00615201"/>
    <w:rsid w:val="00617E9C"/>
    <w:rsid w:val="006217F7"/>
    <w:rsid w:val="00634FED"/>
    <w:rsid w:val="00635B7E"/>
    <w:rsid w:val="00642941"/>
    <w:rsid w:val="00653794"/>
    <w:rsid w:val="006566B0"/>
    <w:rsid w:val="00656F34"/>
    <w:rsid w:val="00684FC0"/>
    <w:rsid w:val="0068532F"/>
    <w:rsid w:val="006B4E82"/>
    <w:rsid w:val="006D3ADD"/>
    <w:rsid w:val="006D6640"/>
    <w:rsid w:val="006E087B"/>
    <w:rsid w:val="00705F49"/>
    <w:rsid w:val="007063FC"/>
    <w:rsid w:val="007100A0"/>
    <w:rsid w:val="0071320C"/>
    <w:rsid w:val="00721072"/>
    <w:rsid w:val="007325F8"/>
    <w:rsid w:val="0075095F"/>
    <w:rsid w:val="00761F1C"/>
    <w:rsid w:val="007671AF"/>
    <w:rsid w:val="00787283"/>
    <w:rsid w:val="00792478"/>
    <w:rsid w:val="007A1EF0"/>
    <w:rsid w:val="007B4866"/>
    <w:rsid w:val="007B7FA6"/>
    <w:rsid w:val="007C1BF1"/>
    <w:rsid w:val="007D3CC4"/>
    <w:rsid w:val="007D5506"/>
    <w:rsid w:val="007E13CC"/>
    <w:rsid w:val="007E20AE"/>
    <w:rsid w:val="007E211C"/>
    <w:rsid w:val="007E4A67"/>
    <w:rsid w:val="007F3680"/>
    <w:rsid w:val="0080433D"/>
    <w:rsid w:val="00814BDE"/>
    <w:rsid w:val="00816203"/>
    <w:rsid w:val="008300EB"/>
    <w:rsid w:val="00836221"/>
    <w:rsid w:val="00836894"/>
    <w:rsid w:val="00836BC7"/>
    <w:rsid w:val="00846199"/>
    <w:rsid w:val="00851B74"/>
    <w:rsid w:val="00852846"/>
    <w:rsid w:val="0085745C"/>
    <w:rsid w:val="00875B4C"/>
    <w:rsid w:val="008C6498"/>
    <w:rsid w:val="008E18FB"/>
    <w:rsid w:val="008E328A"/>
    <w:rsid w:val="009023EE"/>
    <w:rsid w:val="00907F4A"/>
    <w:rsid w:val="00940BF1"/>
    <w:rsid w:val="00997A61"/>
    <w:rsid w:val="009C1AF8"/>
    <w:rsid w:val="009C3CDA"/>
    <w:rsid w:val="009C6393"/>
    <w:rsid w:val="009C67A0"/>
    <w:rsid w:val="009C7FC4"/>
    <w:rsid w:val="009E5C25"/>
    <w:rsid w:val="009F2747"/>
    <w:rsid w:val="009F4B25"/>
    <w:rsid w:val="009F7BDF"/>
    <w:rsid w:val="00A16A28"/>
    <w:rsid w:val="00A20C86"/>
    <w:rsid w:val="00A22B98"/>
    <w:rsid w:val="00A403BB"/>
    <w:rsid w:val="00A53F7E"/>
    <w:rsid w:val="00A61B89"/>
    <w:rsid w:val="00A763DC"/>
    <w:rsid w:val="00A837D7"/>
    <w:rsid w:val="00A86145"/>
    <w:rsid w:val="00A929BD"/>
    <w:rsid w:val="00A95A3D"/>
    <w:rsid w:val="00AC3527"/>
    <w:rsid w:val="00AC7B70"/>
    <w:rsid w:val="00AD5BBE"/>
    <w:rsid w:val="00AE12E0"/>
    <w:rsid w:val="00AE4561"/>
    <w:rsid w:val="00B04652"/>
    <w:rsid w:val="00B06E8F"/>
    <w:rsid w:val="00B30C19"/>
    <w:rsid w:val="00B51F51"/>
    <w:rsid w:val="00B64145"/>
    <w:rsid w:val="00B847A9"/>
    <w:rsid w:val="00BB2A93"/>
    <w:rsid w:val="00BC002E"/>
    <w:rsid w:val="00BC7C98"/>
    <w:rsid w:val="00BE0C96"/>
    <w:rsid w:val="00BE1697"/>
    <w:rsid w:val="00BE1837"/>
    <w:rsid w:val="00C15990"/>
    <w:rsid w:val="00C24419"/>
    <w:rsid w:val="00C27E00"/>
    <w:rsid w:val="00C41731"/>
    <w:rsid w:val="00C46FEC"/>
    <w:rsid w:val="00C50A90"/>
    <w:rsid w:val="00C9786A"/>
    <w:rsid w:val="00CB0D3C"/>
    <w:rsid w:val="00CB7D45"/>
    <w:rsid w:val="00CD248D"/>
    <w:rsid w:val="00CD627B"/>
    <w:rsid w:val="00CE6F2E"/>
    <w:rsid w:val="00CF5AD2"/>
    <w:rsid w:val="00D10FA3"/>
    <w:rsid w:val="00D17436"/>
    <w:rsid w:val="00D204B9"/>
    <w:rsid w:val="00D21B98"/>
    <w:rsid w:val="00D25187"/>
    <w:rsid w:val="00D2594D"/>
    <w:rsid w:val="00D36695"/>
    <w:rsid w:val="00D4295D"/>
    <w:rsid w:val="00D5716E"/>
    <w:rsid w:val="00D62180"/>
    <w:rsid w:val="00D715A5"/>
    <w:rsid w:val="00D770EB"/>
    <w:rsid w:val="00D953B7"/>
    <w:rsid w:val="00DC13B6"/>
    <w:rsid w:val="00DD0C7E"/>
    <w:rsid w:val="00DD5714"/>
    <w:rsid w:val="00DE1412"/>
    <w:rsid w:val="00DF007E"/>
    <w:rsid w:val="00E00975"/>
    <w:rsid w:val="00E02100"/>
    <w:rsid w:val="00E11E15"/>
    <w:rsid w:val="00E41BAF"/>
    <w:rsid w:val="00E4594F"/>
    <w:rsid w:val="00E61C39"/>
    <w:rsid w:val="00E63EA1"/>
    <w:rsid w:val="00E67646"/>
    <w:rsid w:val="00EB39DE"/>
    <w:rsid w:val="00EC3C7D"/>
    <w:rsid w:val="00EC507C"/>
    <w:rsid w:val="00ED5BB4"/>
    <w:rsid w:val="00EE34C0"/>
    <w:rsid w:val="00F05A36"/>
    <w:rsid w:val="00F17A92"/>
    <w:rsid w:val="00F322DD"/>
    <w:rsid w:val="00F51545"/>
    <w:rsid w:val="00F551F1"/>
    <w:rsid w:val="00F837E6"/>
    <w:rsid w:val="00F94315"/>
    <w:rsid w:val="00F97D0F"/>
    <w:rsid w:val="00FA3169"/>
    <w:rsid w:val="00FB5CC6"/>
    <w:rsid w:val="00FC3473"/>
    <w:rsid w:val="00FE1ECF"/>
    <w:rsid w:val="00FF17F8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7E00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02058"/>
    <w:pPr>
      <w:suppressAutoHyphens/>
      <w:spacing w:after="0" w:line="240" w:lineRule="auto"/>
      <w:jc w:val="both"/>
    </w:pPr>
    <w:rPr>
      <w:rFonts w:ascii="Tahoma" w:hAnsi="Tahoma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60205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9290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6F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rsid w:val="00C27E00"/>
    <w:rPr>
      <w:rFonts w:ascii="Trebuchet MS" w:hAnsi="Trebuchet MS"/>
      <w:b/>
      <w:bCs/>
      <w:color w:val="527D55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E67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85414-350C-469B-965B-AE4CC3C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FINANSOWANIA KOSZTÓW EGZAMINÓW UMOŻLIWIAJĄCYCH UZYSKANIE ŚWIADECTW, DYPLOMÓW, ZAŚWIADCZEŃ, OKREŚLONYCH UPRAWNIEŃ ZAWODOWYCH LUB TYTUŁÓW ZAWODOWYCH ORAZ KOSZTY UZYSKANIA LICENCJI NIEZBĘDNYCH DO WYKONYWANIA DANEGO ZAWODU</vt:lpstr>
    </vt:vector>
  </TitlesOfParts>
  <Company>Microsoft</Company>
  <LinksUpToDate>false</LinksUpToDate>
  <CharactersWithSpaces>6522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FINANSOWANIA KOSZTÓW EGZAMINÓW UMOŻLIWIAJĄCYCH UZYSKANIE ŚWIADECTW, DYPLOMÓW, ZAŚWIADCZEŃ, OKREŚLONYCH UPRAWNIEŃ ZAWODOWYCH LUB TYTUŁÓW ZAWODOWYCH ORAZ KOSZTY UZYSKANIA LICENCJI NIEZBĘDNYCH DO WYKONYWANIA DANEGO ZAWODU</dc:title>
  <dc:creator>user</dc:creator>
  <cp:lastModifiedBy>anowek</cp:lastModifiedBy>
  <cp:revision>7</cp:revision>
  <cp:lastPrinted>2023-01-13T07:55:00Z</cp:lastPrinted>
  <dcterms:created xsi:type="dcterms:W3CDTF">2023-01-10T10:37:00Z</dcterms:created>
  <dcterms:modified xsi:type="dcterms:W3CDTF">2023-01-13T07:55:00Z</dcterms:modified>
</cp:coreProperties>
</file>