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B" w:rsidRPr="009808F5" w:rsidRDefault="000D6609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 xml:space="preserve">KRYTERIA </w:t>
      </w:r>
      <w:r w:rsidR="007F42AA" w:rsidRPr="009808F5">
        <w:rPr>
          <w:b/>
          <w:sz w:val="20"/>
          <w:szCs w:val="20"/>
        </w:rPr>
        <w:t xml:space="preserve">DOTYCZĄCE </w:t>
      </w:r>
      <w:r w:rsidRPr="009808F5">
        <w:rPr>
          <w:b/>
          <w:sz w:val="20"/>
          <w:szCs w:val="20"/>
        </w:rPr>
        <w:t xml:space="preserve">REALIZACJI </w:t>
      </w:r>
      <w:r w:rsidR="003079AB" w:rsidRPr="009808F5">
        <w:rPr>
          <w:b/>
          <w:sz w:val="20"/>
          <w:szCs w:val="20"/>
        </w:rPr>
        <w:t>SZKOLEŃ NA PODSTAWIE TRÓJSTRONNEJ UMOWY SZKOLENIOWEJ</w:t>
      </w:r>
      <w:r w:rsidRPr="009808F5">
        <w:rPr>
          <w:b/>
          <w:sz w:val="20"/>
          <w:szCs w:val="20"/>
        </w:rPr>
        <w:t xml:space="preserve"> </w:t>
      </w:r>
    </w:p>
    <w:p w:rsidR="00335B1B" w:rsidRPr="009808F5" w:rsidRDefault="00335B1B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>Rozdział I</w:t>
      </w:r>
    </w:p>
    <w:p w:rsidR="000D6609" w:rsidRPr="009808F5" w:rsidRDefault="000D6609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>§ 1</w:t>
      </w:r>
      <w:r w:rsidR="004E1E22">
        <w:rPr>
          <w:b/>
          <w:sz w:val="20"/>
          <w:szCs w:val="20"/>
        </w:rPr>
        <w:t xml:space="preserve"> </w:t>
      </w:r>
      <w:r w:rsidRPr="009808F5">
        <w:rPr>
          <w:b/>
          <w:sz w:val="20"/>
          <w:szCs w:val="20"/>
        </w:rPr>
        <w:t>PODSTAWA PRAWNA:</w:t>
      </w:r>
    </w:p>
    <w:p w:rsidR="00AA070E" w:rsidRDefault="00AA070E" w:rsidP="00AA070E">
      <w:pPr>
        <w:numPr>
          <w:ilvl w:val="0"/>
          <w:numId w:val="24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052CCA">
          <w:rPr>
            <w:rStyle w:val="Hipercze"/>
            <w:sz w:val="20"/>
            <w:szCs w:val="20"/>
          </w:rPr>
          <w:t>http://isap.sejm.gov.pl/</w:t>
        </w:r>
      </w:hyperlink>
      <w:r w:rsidRPr="002759F7">
        <w:rPr>
          <w:sz w:val="20"/>
          <w:szCs w:val="20"/>
        </w:rPr>
        <w:t>:</w:t>
      </w:r>
    </w:p>
    <w:p w:rsidR="00AA070E" w:rsidRDefault="000D6609" w:rsidP="00AA070E">
      <w:pPr>
        <w:numPr>
          <w:ilvl w:val="0"/>
          <w:numId w:val="39"/>
        </w:numPr>
        <w:spacing w:after="120" w:line="240" w:lineRule="auto"/>
        <w:jc w:val="both"/>
        <w:rPr>
          <w:sz w:val="20"/>
          <w:szCs w:val="20"/>
        </w:rPr>
      </w:pPr>
      <w:r w:rsidRPr="00AA070E">
        <w:rPr>
          <w:sz w:val="20"/>
          <w:szCs w:val="20"/>
        </w:rPr>
        <w:t>Ustawa z dnia 20 kwietnia 2004r. o promocji zatrudnie</w:t>
      </w:r>
      <w:r w:rsidR="005A400F" w:rsidRPr="00AA070E">
        <w:rPr>
          <w:sz w:val="20"/>
          <w:szCs w:val="20"/>
        </w:rPr>
        <w:t xml:space="preserve">nia i instytucjach rynku pracy </w:t>
      </w:r>
    </w:p>
    <w:p w:rsidR="00AA070E" w:rsidRDefault="000D6609" w:rsidP="002D4F5E">
      <w:pPr>
        <w:numPr>
          <w:ilvl w:val="0"/>
          <w:numId w:val="39"/>
        </w:numPr>
        <w:spacing w:after="120" w:line="240" w:lineRule="auto"/>
        <w:jc w:val="both"/>
        <w:rPr>
          <w:sz w:val="20"/>
          <w:szCs w:val="20"/>
        </w:rPr>
      </w:pPr>
      <w:r w:rsidRPr="00AA070E">
        <w:rPr>
          <w:sz w:val="20"/>
          <w:szCs w:val="20"/>
        </w:rPr>
        <w:t xml:space="preserve">Rozporządzenie Ministra Pracy i Polityki Społecznej z dnia 14 </w:t>
      </w:r>
      <w:r w:rsidR="00A61E33" w:rsidRPr="00AA070E">
        <w:rPr>
          <w:sz w:val="20"/>
          <w:szCs w:val="20"/>
        </w:rPr>
        <w:t>maja</w:t>
      </w:r>
      <w:r w:rsidRPr="00AA070E">
        <w:rPr>
          <w:sz w:val="20"/>
          <w:szCs w:val="20"/>
        </w:rPr>
        <w:t xml:space="preserve"> 201</w:t>
      </w:r>
      <w:r w:rsidR="00A61E33" w:rsidRPr="00AA070E">
        <w:rPr>
          <w:sz w:val="20"/>
          <w:szCs w:val="20"/>
        </w:rPr>
        <w:t>4</w:t>
      </w:r>
      <w:r w:rsidRPr="00AA070E">
        <w:rPr>
          <w:sz w:val="20"/>
          <w:szCs w:val="20"/>
        </w:rPr>
        <w:t xml:space="preserve">r. w sprawie </w:t>
      </w:r>
      <w:r w:rsidR="00A61E33" w:rsidRPr="00AA070E">
        <w:rPr>
          <w:sz w:val="20"/>
          <w:szCs w:val="20"/>
        </w:rPr>
        <w:t xml:space="preserve">szczegółowych warunków realizacji oraz trybu i sposobów prowadzenia </w:t>
      </w:r>
      <w:r w:rsidRPr="00AA070E">
        <w:rPr>
          <w:sz w:val="20"/>
          <w:szCs w:val="20"/>
        </w:rPr>
        <w:t>usług rynku pracy</w:t>
      </w:r>
    </w:p>
    <w:p w:rsidR="002D4F5E" w:rsidRPr="002D4F5E" w:rsidRDefault="002D4F5E" w:rsidP="00A45D85">
      <w:pPr>
        <w:numPr>
          <w:ilvl w:val="0"/>
          <w:numId w:val="39"/>
        </w:numPr>
        <w:spacing w:before="240" w:after="120" w:line="240" w:lineRule="auto"/>
        <w:ind w:left="1077" w:hanging="357"/>
        <w:contextualSpacing/>
        <w:jc w:val="both"/>
        <w:rPr>
          <w:sz w:val="20"/>
          <w:szCs w:val="20"/>
        </w:rPr>
      </w:pPr>
      <w:r w:rsidRPr="005C1619">
        <w:rPr>
          <w:sz w:val="20"/>
          <w:szCs w:val="20"/>
        </w:rPr>
        <w:t>Rozporządzenie Ministra Pracy i Polityki Społecznej z dnia 18 sierpnia 2009 r. w sprawie szczegółowego trybu przyznawania zasiłku dla bezrobotnych, stypendium i dodatku aktywizacyjnego</w:t>
      </w:r>
    </w:p>
    <w:p w:rsidR="002D4F5E" w:rsidRPr="002D4F5E" w:rsidRDefault="002D4F5E" w:rsidP="00A45D85">
      <w:pPr>
        <w:numPr>
          <w:ilvl w:val="0"/>
          <w:numId w:val="39"/>
        </w:numPr>
        <w:spacing w:before="240" w:after="120" w:line="240" w:lineRule="auto"/>
        <w:ind w:left="1077" w:hanging="357"/>
        <w:jc w:val="both"/>
        <w:rPr>
          <w:sz w:val="20"/>
          <w:szCs w:val="20"/>
        </w:rPr>
      </w:pPr>
      <w:r w:rsidRPr="006A24DF">
        <w:rPr>
          <w:rFonts w:cs="Calibri"/>
          <w:bCs/>
          <w:color w:val="000000"/>
          <w:sz w:val="20"/>
          <w:szCs w:val="20"/>
        </w:rPr>
        <w:t>Rozporządzenie Ministra Rozwoju i Finansów z dnia 26 kwietnia 2017 r. w sprawie zaniechania poboru podatku dochodowego od osób fizycznych od stypendiów otrzymanych na podstawie prz</w:t>
      </w:r>
      <w:r>
        <w:rPr>
          <w:rFonts w:cs="Calibri"/>
          <w:bCs/>
          <w:color w:val="000000"/>
          <w:sz w:val="20"/>
          <w:szCs w:val="20"/>
        </w:rPr>
        <w:t xml:space="preserve">episów </w:t>
      </w:r>
      <w:r>
        <w:rPr>
          <w:rFonts w:cs="Calibri"/>
          <w:bCs/>
          <w:color w:val="000000"/>
          <w:sz w:val="20"/>
          <w:szCs w:val="20"/>
        </w:rPr>
        <w:br/>
        <w:t>o promocji zatrudnienia</w:t>
      </w:r>
      <w:r w:rsidRPr="006A24DF">
        <w:rPr>
          <w:rFonts w:cs="Calibri"/>
          <w:bCs/>
          <w:color w:val="000000"/>
          <w:sz w:val="20"/>
          <w:szCs w:val="20"/>
        </w:rPr>
        <w:t xml:space="preserve"> i instytucjach rynku pracy</w:t>
      </w:r>
    </w:p>
    <w:p w:rsidR="00AA070E" w:rsidRDefault="000D6609" w:rsidP="00A45D85">
      <w:pPr>
        <w:numPr>
          <w:ilvl w:val="0"/>
          <w:numId w:val="39"/>
        </w:numPr>
        <w:spacing w:before="240" w:after="120" w:line="240" w:lineRule="auto"/>
        <w:jc w:val="both"/>
        <w:rPr>
          <w:sz w:val="20"/>
          <w:szCs w:val="20"/>
        </w:rPr>
      </w:pPr>
      <w:r w:rsidRPr="00AA070E">
        <w:rPr>
          <w:sz w:val="20"/>
          <w:szCs w:val="20"/>
        </w:rPr>
        <w:t>Ustawa z dnia 27 sierpnia 1997r. o rehabilitacji zawodowej i społecznej oraz zatrudnianiu osób niepełnosprawnych</w:t>
      </w:r>
    </w:p>
    <w:p w:rsidR="00AA070E" w:rsidRDefault="00A2526A" w:rsidP="00AA070E">
      <w:pPr>
        <w:numPr>
          <w:ilvl w:val="0"/>
          <w:numId w:val="39"/>
        </w:numPr>
        <w:spacing w:after="120" w:line="240" w:lineRule="auto"/>
        <w:jc w:val="both"/>
        <w:rPr>
          <w:sz w:val="20"/>
          <w:szCs w:val="20"/>
        </w:rPr>
      </w:pPr>
      <w:r w:rsidRPr="00AA070E">
        <w:rPr>
          <w:sz w:val="20"/>
          <w:szCs w:val="20"/>
        </w:rPr>
        <w:t>Rozporządzenie Ministra Edukacji</w:t>
      </w:r>
      <w:r w:rsidR="00E23022" w:rsidRPr="00AA070E">
        <w:rPr>
          <w:sz w:val="20"/>
          <w:szCs w:val="20"/>
        </w:rPr>
        <w:t xml:space="preserve"> Narodowej z dnia 1</w:t>
      </w:r>
      <w:r w:rsidR="00946184">
        <w:rPr>
          <w:sz w:val="20"/>
          <w:szCs w:val="20"/>
        </w:rPr>
        <w:t>8</w:t>
      </w:r>
      <w:r w:rsidR="00E23022" w:rsidRPr="00AA070E">
        <w:rPr>
          <w:sz w:val="20"/>
          <w:szCs w:val="20"/>
        </w:rPr>
        <w:t xml:space="preserve"> </w:t>
      </w:r>
      <w:r w:rsidR="00946184">
        <w:rPr>
          <w:sz w:val="20"/>
          <w:szCs w:val="20"/>
        </w:rPr>
        <w:t>sierpnia</w:t>
      </w:r>
      <w:r w:rsidR="00E23022" w:rsidRPr="00AA070E">
        <w:rPr>
          <w:sz w:val="20"/>
          <w:szCs w:val="20"/>
        </w:rPr>
        <w:t xml:space="preserve"> 201</w:t>
      </w:r>
      <w:r w:rsidR="00946184">
        <w:rPr>
          <w:sz w:val="20"/>
          <w:szCs w:val="20"/>
        </w:rPr>
        <w:t>7</w:t>
      </w:r>
      <w:r w:rsidR="00E23022" w:rsidRPr="00AA070E">
        <w:rPr>
          <w:sz w:val="20"/>
          <w:szCs w:val="20"/>
        </w:rPr>
        <w:t xml:space="preserve">r. w sprawie kształcenia ustawicznego w formach </w:t>
      </w:r>
      <w:r w:rsidR="00A61E33" w:rsidRPr="00AA070E">
        <w:rPr>
          <w:sz w:val="20"/>
          <w:szCs w:val="20"/>
        </w:rPr>
        <w:t>pozaszkolnych</w:t>
      </w:r>
    </w:p>
    <w:p w:rsidR="00AA070E" w:rsidRDefault="0077585B" w:rsidP="00AA070E">
      <w:pPr>
        <w:numPr>
          <w:ilvl w:val="0"/>
          <w:numId w:val="39"/>
        </w:numPr>
        <w:spacing w:after="120" w:line="240" w:lineRule="auto"/>
        <w:jc w:val="both"/>
        <w:rPr>
          <w:sz w:val="20"/>
          <w:szCs w:val="20"/>
        </w:rPr>
      </w:pPr>
      <w:r w:rsidRPr="00AA070E">
        <w:rPr>
          <w:sz w:val="20"/>
          <w:szCs w:val="20"/>
        </w:rPr>
        <w:t>Ustawa z dnia 30 kwietnia 2004r. o postępowaniu w sprawach dotyczących pomocy publicznej</w:t>
      </w:r>
    </w:p>
    <w:p w:rsidR="00A45D85" w:rsidRDefault="00A45D85" w:rsidP="00AA070E">
      <w:pPr>
        <w:numPr>
          <w:ilvl w:val="0"/>
          <w:numId w:val="39"/>
        </w:numPr>
        <w:spacing w:after="120" w:line="240" w:lineRule="auto"/>
        <w:jc w:val="both"/>
        <w:rPr>
          <w:sz w:val="20"/>
          <w:szCs w:val="20"/>
        </w:rPr>
      </w:pPr>
      <w:r w:rsidRPr="00A45D85">
        <w:rPr>
          <w:sz w:val="20"/>
          <w:szCs w:val="20"/>
        </w:rPr>
        <w:t xml:space="preserve">Ustawa z dnia 11 września 2019 r. – Prawo zamówień publicznych </w:t>
      </w:r>
    </w:p>
    <w:p w:rsidR="007F6EBB" w:rsidRPr="00AA070E" w:rsidRDefault="000D6609" w:rsidP="00AA070E">
      <w:pPr>
        <w:numPr>
          <w:ilvl w:val="0"/>
          <w:numId w:val="39"/>
        </w:numPr>
        <w:spacing w:after="120" w:line="240" w:lineRule="auto"/>
        <w:jc w:val="both"/>
        <w:rPr>
          <w:sz w:val="20"/>
          <w:szCs w:val="20"/>
        </w:rPr>
      </w:pPr>
      <w:r w:rsidRPr="00AA070E">
        <w:rPr>
          <w:sz w:val="20"/>
          <w:szCs w:val="20"/>
        </w:rPr>
        <w:t>Kodeks cywilny</w:t>
      </w:r>
      <w:r w:rsidR="00FB5CC6" w:rsidRPr="00AA070E">
        <w:rPr>
          <w:sz w:val="20"/>
          <w:szCs w:val="20"/>
        </w:rPr>
        <w:t xml:space="preserve">- ustawa z dnia 23 kwietnia 1964r. </w:t>
      </w:r>
    </w:p>
    <w:p w:rsidR="00AA070E" w:rsidRDefault="00AA070E" w:rsidP="00BF12B5">
      <w:pPr>
        <w:numPr>
          <w:ilvl w:val="0"/>
          <w:numId w:val="24"/>
        </w:numPr>
        <w:spacing w:after="120" w:line="240" w:lineRule="auto"/>
        <w:jc w:val="both"/>
        <w:rPr>
          <w:sz w:val="20"/>
          <w:szCs w:val="20"/>
        </w:rPr>
      </w:pPr>
      <w:r w:rsidRPr="00AA070E">
        <w:rPr>
          <w:iCs/>
          <w:sz w:val="20"/>
          <w:szCs w:val="20"/>
        </w:rPr>
        <w:t>Regulamin udzielania zamówień publicznych w Powiatowym Urzędzie Pracy w Skarżysku-Kamiennej.</w:t>
      </w:r>
    </w:p>
    <w:p w:rsidR="009C5193" w:rsidRPr="00BF12B5" w:rsidRDefault="00BF12B5" w:rsidP="00BF12B5">
      <w:pPr>
        <w:numPr>
          <w:ilvl w:val="0"/>
          <w:numId w:val="24"/>
        </w:numPr>
        <w:spacing w:after="120" w:line="240" w:lineRule="auto"/>
        <w:jc w:val="both"/>
        <w:rPr>
          <w:sz w:val="20"/>
          <w:szCs w:val="20"/>
        </w:rPr>
      </w:pPr>
      <w:r w:rsidRPr="00AA070E">
        <w:rPr>
          <w:sz w:val="20"/>
          <w:szCs w:val="20"/>
        </w:rPr>
        <w:t xml:space="preserve">Rozporządzenie Komisji (UE) nr 1407/2013 z dnia 18 grudnia 2013 r. w sprawie stosowania art. 107 i 108 Traktatu                     o funkcjonowaniu do pomocy de </w:t>
      </w:r>
      <w:proofErr w:type="spellStart"/>
      <w:r w:rsidRPr="00AA070E">
        <w:rPr>
          <w:sz w:val="20"/>
          <w:szCs w:val="20"/>
        </w:rPr>
        <w:t>minimis</w:t>
      </w:r>
      <w:proofErr w:type="spellEnd"/>
      <w:r w:rsidRPr="00AA070E">
        <w:rPr>
          <w:sz w:val="20"/>
          <w:szCs w:val="20"/>
        </w:rPr>
        <w:t xml:space="preserve"> (Dz.</w:t>
      </w:r>
      <w:r w:rsidR="00A45D85">
        <w:rPr>
          <w:sz w:val="20"/>
          <w:szCs w:val="20"/>
        </w:rPr>
        <w:t xml:space="preserve"> </w:t>
      </w:r>
      <w:r w:rsidRPr="00AA070E">
        <w:rPr>
          <w:sz w:val="20"/>
          <w:szCs w:val="20"/>
        </w:rPr>
        <w:t>Urz. UE L 352 z 24.12.2013r.)</w:t>
      </w:r>
      <w:r w:rsidR="00142267">
        <w:rPr>
          <w:sz w:val="20"/>
          <w:szCs w:val="20"/>
        </w:rPr>
        <w:t xml:space="preserve"> z </w:t>
      </w:r>
      <w:proofErr w:type="spellStart"/>
      <w:r w:rsidR="00142267">
        <w:rPr>
          <w:sz w:val="20"/>
          <w:szCs w:val="20"/>
        </w:rPr>
        <w:t>późn</w:t>
      </w:r>
      <w:proofErr w:type="spellEnd"/>
      <w:r w:rsidR="00142267">
        <w:rPr>
          <w:sz w:val="20"/>
          <w:szCs w:val="20"/>
        </w:rPr>
        <w:t xml:space="preserve">. zm. </w:t>
      </w:r>
    </w:p>
    <w:p w:rsidR="003539FE" w:rsidRDefault="003539FE" w:rsidP="009808F5">
      <w:pPr>
        <w:spacing w:after="120" w:line="240" w:lineRule="auto"/>
        <w:jc w:val="center"/>
        <w:rPr>
          <w:b/>
          <w:sz w:val="20"/>
          <w:szCs w:val="20"/>
        </w:rPr>
      </w:pPr>
    </w:p>
    <w:p w:rsidR="0039287F" w:rsidRPr="009808F5" w:rsidRDefault="002D73C5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>Rozdział II</w:t>
      </w:r>
      <w:r w:rsidR="00613E12" w:rsidRPr="009808F5">
        <w:rPr>
          <w:b/>
          <w:sz w:val="20"/>
          <w:szCs w:val="20"/>
        </w:rPr>
        <w:t xml:space="preserve"> </w:t>
      </w:r>
    </w:p>
    <w:p w:rsidR="003079AB" w:rsidRPr="009808F5" w:rsidRDefault="003079AB" w:rsidP="009808F5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9808F5">
        <w:rPr>
          <w:b/>
          <w:bCs/>
          <w:sz w:val="20"/>
          <w:szCs w:val="20"/>
        </w:rPr>
        <w:t xml:space="preserve">WYKAZ PODMIOTÓW, KTÓRE MOGĄ UBIEGAĆ SIĘ O REALIZACJĘ SZKOLEŃ NA PODSTAWIE TRÓJSTRONNYCH UMÓW SZKOLENIOWYCH </w:t>
      </w:r>
    </w:p>
    <w:p w:rsidR="00900EB6" w:rsidRPr="009808F5" w:rsidRDefault="00330371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 xml:space="preserve">§ </w:t>
      </w:r>
      <w:r w:rsidR="007F6EBB" w:rsidRPr="009808F5">
        <w:rPr>
          <w:b/>
          <w:sz w:val="20"/>
          <w:szCs w:val="20"/>
        </w:rPr>
        <w:t>2</w:t>
      </w:r>
    </w:p>
    <w:p w:rsidR="00796FA3" w:rsidRPr="00F129DB" w:rsidRDefault="00900EB6" w:rsidP="00F129DB">
      <w:pPr>
        <w:numPr>
          <w:ilvl w:val="0"/>
          <w:numId w:val="2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009808F5">
        <w:rPr>
          <w:sz w:val="20"/>
          <w:szCs w:val="20"/>
        </w:rPr>
        <w:t>O zawarcie trójstronnej umowy szkoleniowej mogą ubiegać się wszyscy pracodawcy w rozumieniu przepisów ustawy o promocji zatrudnienia i instytucjach rynku pracy, którzy zamierzają zatrudnić osoby skierowane przez Urząd Pracy na szkolenie, na podstawie tej umowy</w:t>
      </w:r>
      <w:r w:rsidR="00F129DB">
        <w:rPr>
          <w:sz w:val="20"/>
          <w:szCs w:val="20"/>
        </w:rPr>
        <w:t xml:space="preserve"> oraz których siedziba</w:t>
      </w:r>
      <w:r w:rsidR="00F129DB" w:rsidRPr="00F129DB">
        <w:rPr>
          <w:sz w:val="20"/>
          <w:szCs w:val="20"/>
        </w:rPr>
        <w:t xml:space="preserve"> albo miejsce prowadzenia działalności jest na terenie powiatu skarżyskiego.</w:t>
      </w:r>
    </w:p>
    <w:p w:rsidR="00796FA3" w:rsidRDefault="00900EB6" w:rsidP="00796FA3">
      <w:pPr>
        <w:numPr>
          <w:ilvl w:val="0"/>
          <w:numId w:val="22"/>
        </w:numPr>
        <w:tabs>
          <w:tab w:val="clear" w:pos="720"/>
          <w:tab w:val="num" w:pos="180"/>
          <w:tab w:val="right" w:pos="284"/>
          <w:tab w:val="left" w:pos="408"/>
        </w:tabs>
        <w:spacing w:after="120" w:line="240" w:lineRule="auto"/>
        <w:ind w:left="180" w:hanging="180"/>
        <w:jc w:val="both"/>
        <w:rPr>
          <w:sz w:val="20"/>
          <w:szCs w:val="20"/>
        </w:rPr>
      </w:pPr>
      <w:r w:rsidRPr="009808F5">
        <w:rPr>
          <w:sz w:val="20"/>
          <w:szCs w:val="20"/>
        </w:rPr>
        <w:t xml:space="preserve">Zgodnie z definicją zawartą w art. 2 ust. 1 pkt 25 w/w ustawy pracodawca to jednostka organizacyjna, chociażby nie posiadała osobowości prawnej, a także osoba fizyczna, jeżeli zatrudniają one co najmniej jednego pracownika. Nie jest pracodawcą osoba prowadząca działalność gospodarczą niezatrudniająca żadnego pracownika. </w:t>
      </w:r>
    </w:p>
    <w:p w:rsidR="00796FA3" w:rsidRDefault="00796FA3" w:rsidP="00796FA3">
      <w:pPr>
        <w:numPr>
          <w:ilvl w:val="0"/>
          <w:numId w:val="22"/>
        </w:numPr>
        <w:tabs>
          <w:tab w:val="clear" w:pos="720"/>
          <w:tab w:val="num" w:pos="180"/>
          <w:tab w:val="right" w:pos="284"/>
          <w:tab w:val="left" w:pos="408"/>
        </w:tabs>
        <w:spacing w:after="120" w:line="240" w:lineRule="auto"/>
        <w:ind w:left="180" w:hanging="180"/>
        <w:jc w:val="both"/>
        <w:rPr>
          <w:sz w:val="20"/>
          <w:szCs w:val="20"/>
        </w:rPr>
      </w:pPr>
      <w:r w:rsidRPr="00796FA3">
        <w:rPr>
          <w:sz w:val="20"/>
          <w:szCs w:val="20"/>
        </w:rPr>
        <w:t xml:space="preserve">Zgodnie z art. 40 ust. 2g ustawy finansowanie kosztów szkolenia organizowanego w ramach TUS udzielane pracodawcy prowadzącemu działalność gospodarczą w rozumieniu prawa konkurencji UE, stanowi pomoc </w:t>
      </w:r>
      <w:r w:rsidR="00142267">
        <w:rPr>
          <w:sz w:val="20"/>
          <w:szCs w:val="20"/>
        </w:rPr>
        <w:br/>
      </w:r>
      <w:r w:rsidRPr="00796FA3">
        <w:rPr>
          <w:sz w:val="20"/>
          <w:szCs w:val="20"/>
        </w:rPr>
        <w:t xml:space="preserve">de </w:t>
      </w:r>
      <w:proofErr w:type="spellStart"/>
      <w:r w:rsidRPr="00796FA3">
        <w:rPr>
          <w:sz w:val="20"/>
          <w:szCs w:val="20"/>
        </w:rPr>
        <w:t>minimis</w:t>
      </w:r>
      <w:proofErr w:type="spellEnd"/>
      <w:r w:rsidRPr="00796FA3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796FA3">
        <w:rPr>
          <w:sz w:val="20"/>
          <w:szCs w:val="20"/>
        </w:rPr>
        <w:t>minimis</w:t>
      </w:r>
      <w:proofErr w:type="spellEnd"/>
      <w:r w:rsidRPr="00796FA3">
        <w:rPr>
          <w:sz w:val="20"/>
          <w:szCs w:val="20"/>
        </w:rPr>
        <w:t xml:space="preserve"> oraz pomocy </w:t>
      </w:r>
      <w:r w:rsidR="00142267">
        <w:rPr>
          <w:sz w:val="20"/>
          <w:szCs w:val="20"/>
        </w:rPr>
        <w:br/>
      </w:r>
      <w:r w:rsidRPr="00796FA3">
        <w:rPr>
          <w:sz w:val="20"/>
          <w:szCs w:val="20"/>
        </w:rPr>
        <w:t xml:space="preserve">de </w:t>
      </w:r>
      <w:proofErr w:type="spellStart"/>
      <w:r w:rsidRPr="00796FA3"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rolnictwie lub rybołówstwie.</w:t>
      </w:r>
    </w:p>
    <w:p w:rsidR="00946184" w:rsidRPr="00946184" w:rsidRDefault="00796FA3" w:rsidP="00E43DEF">
      <w:pPr>
        <w:tabs>
          <w:tab w:val="right" w:pos="284"/>
          <w:tab w:val="left" w:pos="408"/>
        </w:tabs>
        <w:spacing w:after="120" w:line="240" w:lineRule="auto"/>
        <w:ind w:left="180"/>
        <w:jc w:val="both"/>
        <w:rPr>
          <w:sz w:val="20"/>
          <w:szCs w:val="20"/>
        </w:rPr>
      </w:pPr>
      <w:r w:rsidRPr="00796FA3">
        <w:rPr>
          <w:sz w:val="20"/>
          <w:szCs w:val="20"/>
        </w:rPr>
        <w:t>Uwaga: W prawie (UE) za przedsiębiorstwo uważa się podmiot prowadzący działalność gospodarczą be</w:t>
      </w:r>
      <w:r>
        <w:rPr>
          <w:sz w:val="20"/>
          <w:szCs w:val="20"/>
        </w:rPr>
        <w:t xml:space="preserve">z względu na jego formę prawną. </w:t>
      </w:r>
      <w:r w:rsidRPr="00796FA3">
        <w:rPr>
          <w:sz w:val="20"/>
          <w:szCs w:val="20"/>
        </w:rPr>
        <w:t xml:space="preserve">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</w:t>
      </w:r>
      <w:r w:rsidRPr="00796FA3">
        <w:rPr>
          <w:sz w:val="20"/>
          <w:szCs w:val="20"/>
        </w:rPr>
        <w:lastRenderedPageBreak/>
        <w:t xml:space="preserve">ewidencji działalności gospodarczej. Szczegółowe informacje i wyjaśnienia można znaleźć na stronach Urzędu Ochrony Konkurencji i Konsumentów – </w:t>
      </w:r>
      <w:hyperlink r:id="rId9" w:history="1">
        <w:r w:rsidR="00946184" w:rsidRPr="00D76E4E">
          <w:rPr>
            <w:rStyle w:val="Hipercze"/>
            <w:sz w:val="20"/>
            <w:szCs w:val="20"/>
          </w:rPr>
          <w:t>www.uokik.gov.pl</w:t>
        </w:r>
      </w:hyperlink>
      <w:r w:rsidR="00BF12B5">
        <w:rPr>
          <w:sz w:val="20"/>
          <w:szCs w:val="20"/>
        </w:rPr>
        <w:t>.</w:t>
      </w:r>
    </w:p>
    <w:p w:rsidR="00900EB6" w:rsidRPr="009808F5" w:rsidRDefault="00900EB6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>Rozdział III</w:t>
      </w:r>
    </w:p>
    <w:p w:rsidR="007F6EBB" w:rsidRPr="009808F5" w:rsidRDefault="0077585B" w:rsidP="009808F5">
      <w:pPr>
        <w:pStyle w:val="Default"/>
        <w:spacing w:after="120"/>
        <w:jc w:val="center"/>
        <w:rPr>
          <w:rFonts w:ascii="Calibri" w:hAnsi="Calibri"/>
          <w:b/>
          <w:sz w:val="20"/>
          <w:szCs w:val="20"/>
        </w:rPr>
      </w:pPr>
      <w:r w:rsidRPr="009808F5">
        <w:rPr>
          <w:rFonts w:ascii="Calibri" w:hAnsi="Calibri"/>
          <w:b/>
          <w:sz w:val="20"/>
          <w:szCs w:val="20"/>
        </w:rPr>
        <w:t>SZCZEGÓŁOWE ZASADY</w:t>
      </w:r>
      <w:r w:rsidR="00900EB6" w:rsidRPr="009808F5">
        <w:rPr>
          <w:rFonts w:ascii="Calibri" w:hAnsi="Calibri"/>
          <w:b/>
          <w:sz w:val="20"/>
          <w:szCs w:val="20"/>
        </w:rPr>
        <w:t xml:space="preserve"> REALIZACJI SZKOLEŃ NA PODSTAWIE TRÓJSTRONNYCH UMÓW SZKOLENIOWYCH</w:t>
      </w:r>
    </w:p>
    <w:p w:rsidR="00DA37CD" w:rsidRPr="009808F5" w:rsidRDefault="00DA37CD" w:rsidP="00DA37CD">
      <w:pPr>
        <w:tabs>
          <w:tab w:val="num" w:pos="180"/>
        </w:tabs>
        <w:spacing w:after="120" w:line="240" w:lineRule="auto"/>
        <w:ind w:hanging="180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3</w:t>
      </w:r>
    </w:p>
    <w:p w:rsidR="00DA37CD" w:rsidRPr="009808F5" w:rsidRDefault="00DA37CD" w:rsidP="00DA37CD">
      <w:pPr>
        <w:numPr>
          <w:ilvl w:val="0"/>
          <w:numId w:val="28"/>
        </w:numPr>
        <w:spacing w:after="120" w:line="240" w:lineRule="auto"/>
        <w:jc w:val="both"/>
        <w:rPr>
          <w:sz w:val="20"/>
          <w:szCs w:val="20"/>
        </w:rPr>
      </w:pPr>
      <w:r w:rsidRPr="009808F5">
        <w:rPr>
          <w:b/>
          <w:sz w:val="20"/>
          <w:szCs w:val="20"/>
        </w:rPr>
        <w:t>Osoby uprawnione</w:t>
      </w:r>
      <w:r w:rsidRPr="009808F5">
        <w:rPr>
          <w:sz w:val="20"/>
          <w:szCs w:val="20"/>
        </w:rPr>
        <w:t xml:space="preserve"> do korzystania ze szkoleń organizowanych i finansowanych przez Powiatowy Urząd Pracy to:</w:t>
      </w:r>
    </w:p>
    <w:p w:rsidR="00DA37CD" w:rsidRPr="009808F5" w:rsidRDefault="00DA37CD" w:rsidP="00DA37CD">
      <w:pPr>
        <w:numPr>
          <w:ilvl w:val="0"/>
          <w:numId w:val="31"/>
        </w:numPr>
        <w:spacing w:after="120" w:line="240" w:lineRule="auto"/>
        <w:jc w:val="both"/>
        <w:rPr>
          <w:sz w:val="20"/>
          <w:szCs w:val="20"/>
        </w:rPr>
      </w:pPr>
      <w:r w:rsidRPr="009808F5">
        <w:rPr>
          <w:b/>
          <w:sz w:val="20"/>
          <w:szCs w:val="20"/>
        </w:rPr>
        <w:t>osoby bezrobotne,</w:t>
      </w:r>
      <w:r w:rsidR="00497466">
        <w:rPr>
          <w:b/>
          <w:sz w:val="20"/>
          <w:szCs w:val="20"/>
        </w:rPr>
        <w:t xml:space="preserve"> </w:t>
      </w:r>
      <w:r w:rsidR="00497466">
        <w:rPr>
          <w:sz w:val="20"/>
          <w:szCs w:val="20"/>
        </w:rPr>
        <w:t>które</w:t>
      </w:r>
      <w:r w:rsidR="00497466">
        <w:rPr>
          <w:b/>
          <w:sz w:val="20"/>
          <w:szCs w:val="20"/>
        </w:rPr>
        <w:t xml:space="preserve"> </w:t>
      </w:r>
      <w:r w:rsidRPr="009808F5">
        <w:rPr>
          <w:sz w:val="20"/>
          <w:szCs w:val="20"/>
        </w:rPr>
        <w:t>mają opracowany indywidualny plan działania,</w:t>
      </w:r>
    </w:p>
    <w:p w:rsidR="00DA37CD" w:rsidRPr="009808F5" w:rsidRDefault="00DA37CD" w:rsidP="00DA37CD">
      <w:pPr>
        <w:numPr>
          <w:ilvl w:val="0"/>
          <w:numId w:val="31"/>
        </w:numPr>
        <w:spacing w:after="120" w:line="240" w:lineRule="auto"/>
        <w:jc w:val="both"/>
        <w:rPr>
          <w:sz w:val="20"/>
          <w:szCs w:val="20"/>
        </w:rPr>
      </w:pPr>
      <w:r w:rsidRPr="009808F5">
        <w:rPr>
          <w:b/>
          <w:sz w:val="20"/>
          <w:szCs w:val="20"/>
        </w:rPr>
        <w:t>osoby poszukujące pracy</w:t>
      </w:r>
      <w:r w:rsidRPr="009808F5">
        <w:rPr>
          <w:sz w:val="20"/>
          <w:szCs w:val="20"/>
        </w:rPr>
        <w:t xml:space="preserve">, które są: 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w okresie wypowiedzenia stosunku pracy lub stosunku służbowego z przyczyn dotyczących zakładu pracy,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zatrudnione u pracodawcy, wobec którego ogłoszono upadłość lub który jest w stanie likwidacji, </w:t>
      </w:r>
      <w:r w:rsidRPr="0075022A">
        <w:rPr>
          <w:sz w:val="20"/>
          <w:szCs w:val="20"/>
        </w:rPr>
        <w:br/>
        <w:t>z wyłączeniem likwidacji w celu prywatyzacji,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otrzymują świadczenie socjalne przysługujące na urlopie górniczym lub górniczy zasiłek socjalny, określone w odrębnych przepisach,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uczestniczą w zajęciach w Centrum Integracji Społecznej lub indywidualnym programie integracji, </w:t>
      </w:r>
      <w:r w:rsidRPr="0075022A">
        <w:rPr>
          <w:sz w:val="20"/>
          <w:szCs w:val="20"/>
        </w:rPr>
        <w:br/>
        <w:t>o którym mowa w przepisach o pomocy społecznej,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są żołnierzami rezerwy,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rentę szkoleniową,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świadczenie szkoleniowe, o którym mowa w art. 70 ust. 6 ustawy o promocji z</w:t>
      </w:r>
      <w:r>
        <w:rPr>
          <w:sz w:val="20"/>
          <w:szCs w:val="20"/>
        </w:rPr>
        <w:t xml:space="preserve">atrudnienia                    </w:t>
      </w:r>
      <w:r w:rsidRPr="0075022A">
        <w:rPr>
          <w:sz w:val="20"/>
          <w:szCs w:val="20"/>
        </w:rPr>
        <w:t>i instytucjach rynku pracy,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podlegają ubezpieczeniu społecznemu rolników w pełnym zakresie na podstawie przepisów </w:t>
      </w:r>
      <w:r w:rsidRPr="0075022A">
        <w:rPr>
          <w:sz w:val="20"/>
          <w:szCs w:val="20"/>
        </w:rPr>
        <w:br/>
        <w:t>o ubezpieczeniu społecznym rolników jako domownik lub małżonek rolnika, jeżeli zamierza podjąć zatrudnienie, inną pracę zarobkową lub działalność gospodarczą poza rolnictwem pracownikami,</w:t>
      </w:r>
    </w:p>
    <w:p w:rsidR="00DA37CD" w:rsidRPr="0075022A" w:rsidRDefault="00DA37CD" w:rsidP="00DA37CD">
      <w:pPr>
        <w:numPr>
          <w:ilvl w:val="0"/>
          <w:numId w:val="3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osobami wykonującymi inną pracę zarobkową lub działalność gospodarczą w wieku 45 lat i powyżej, zainteresowani pomocą w rozwoju zawodowym, po zarejestrowaniu się w urzędzie pracy,</w:t>
      </w:r>
    </w:p>
    <w:p w:rsidR="002D4F5E" w:rsidRPr="00142267" w:rsidRDefault="007736AE" w:rsidP="00B876F0">
      <w:pPr>
        <w:numPr>
          <w:ilvl w:val="0"/>
          <w:numId w:val="32"/>
        </w:numPr>
        <w:shd w:val="clear" w:color="auto" w:fill="FFFFFF"/>
        <w:spacing w:after="0" w:line="240" w:lineRule="auto"/>
        <w:ind w:left="993" w:hanging="273"/>
        <w:contextualSpacing/>
        <w:jc w:val="both"/>
        <w:rPr>
          <w:rFonts w:cs="Calibri"/>
          <w:sz w:val="20"/>
          <w:szCs w:val="20"/>
          <w:lang w:eastAsia="pl-PL"/>
        </w:rPr>
      </w:pPr>
      <w:r w:rsidRPr="00142267">
        <w:rPr>
          <w:rFonts w:cs="Calibri"/>
          <w:color w:val="000000"/>
          <w:sz w:val="20"/>
          <w:szCs w:val="20"/>
        </w:rPr>
        <w:t xml:space="preserve">cudzoziemcami, o których mowa w art. 1 ust. 3 </w:t>
      </w:r>
      <w:proofErr w:type="spellStart"/>
      <w:r w:rsidRPr="00142267">
        <w:rPr>
          <w:rFonts w:cs="Calibri"/>
          <w:color w:val="000000"/>
          <w:sz w:val="20"/>
          <w:szCs w:val="20"/>
        </w:rPr>
        <w:t>pkt</w:t>
      </w:r>
      <w:proofErr w:type="spellEnd"/>
      <w:r w:rsidRPr="00142267">
        <w:rPr>
          <w:rFonts w:cs="Calibri"/>
          <w:color w:val="000000"/>
          <w:sz w:val="20"/>
          <w:szCs w:val="20"/>
        </w:rPr>
        <w:t xml:space="preserve"> 2 </w:t>
      </w:r>
      <w:proofErr w:type="spellStart"/>
      <w:r w:rsidRPr="00142267">
        <w:rPr>
          <w:rFonts w:cs="Calibri"/>
          <w:color w:val="000000"/>
          <w:sz w:val="20"/>
          <w:szCs w:val="20"/>
        </w:rPr>
        <w:t>lit.h</w:t>
      </w:r>
      <w:proofErr w:type="spellEnd"/>
      <w:r w:rsidRPr="00142267">
        <w:rPr>
          <w:rFonts w:cs="Calibri"/>
          <w:color w:val="000000"/>
          <w:sz w:val="20"/>
          <w:szCs w:val="20"/>
        </w:rPr>
        <w:t xml:space="preserve">, ha lub </w:t>
      </w:r>
      <w:proofErr w:type="spellStart"/>
      <w:r w:rsidRPr="00142267">
        <w:rPr>
          <w:rFonts w:cs="Calibri"/>
          <w:color w:val="000000"/>
          <w:sz w:val="20"/>
          <w:szCs w:val="20"/>
        </w:rPr>
        <w:t>hb</w:t>
      </w:r>
      <w:proofErr w:type="spellEnd"/>
      <w:r w:rsidRPr="00142267">
        <w:rPr>
          <w:rFonts w:cs="Calibri"/>
          <w:color w:val="000000"/>
          <w:sz w:val="20"/>
          <w:szCs w:val="20"/>
        </w:rPr>
        <w:t>, z zastrzeżeniem art. 1 ust. 6 i 7 ustawy o promocji zatrudnienia i instytucjach rynku pracy</w:t>
      </w:r>
      <w:r w:rsidR="002D4F5E" w:rsidRPr="00142267">
        <w:rPr>
          <w:sz w:val="20"/>
          <w:szCs w:val="20"/>
        </w:rPr>
        <w:t>,</w:t>
      </w:r>
      <w:r w:rsidR="00142267">
        <w:rPr>
          <w:sz w:val="20"/>
          <w:szCs w:val="20"/>
        </w:rPr>
        <w:t xml:space="preserve"> </w:t>
      </w:r>
      <w:r w:rsidR="002D4F5E" w:rsidRPr="00142267">
        <w:rPr>
          <w:rFonts w:cs="Calibri"/>
          <w:color w:val="000000"/>
          <w:sz w:val="20"/>
          <w:szCs w:val="20"/>
          <w:lang w:eastAsia="pl-PL"/>
        </w:rPr>
        <w:t>niepozostającymi w zatrudnieniu lub niewykonującymi innej pracy zarobkowej opiekun</w:t>
      </w:r>
      <w:r w:rsidR="00EA3FAF" w:rsidRPr="00142267">
        <w:rPr>
          <w:rFonts w:cs="Calibri"/>
          <w:color w:val="000000"/>
          <w:sz w:val="20"/>
          <w:szCs w:val="20"/>
          <w:lang w:eastAsia="pl-PL"/>
        </w:rPr>
        <w:t>ami</w:t>
      </w:r>
      <w:r w:rsidR="002D4F5E" w:rsidRPr="00142267">
        <w:rPr>
          <w:rFonts w:cs="Calibri"/>
          <w:color w:val="000000"/>
          <w:sz w:val="20"/>
          <w:szCs w:val="20"/>
          <w:lang w:eastAsia="pl-PL"/>
        </w:rPr>
        <w:t xml:space="preserve"> osoby niepełnosprawnej, z wyłączeniem opiekunów osoby niepełnosprawnej pobierających świadczenie pielęgnacyjne lub specjalny zasiłek opiekuńczy na podstawie przepisów o świadczeniach rodzinnych, lub zasiłek dla opiekuna na podstawie przepisów </w:t>
      </w:r>
      <w:r w:rsidR="00142267">
        <w:rPr>
          <w:rFonts w:cs="Calibri"/>
          <w:color w:val="000000"/>
          <w:sz w:val="20"/>
          <w:szCs w:val="20"/>
          <w:lang w:eastAsia="pl-PL"/>
        </w:rPr>
        <w:br/>
      </w:r>
      <w:r w:rsidR="002D4F5E" w:rsidRPr="00142267">
        <w:rPr>
          <w:rFonts w:cs="Calibri"/>
          <w:color w:val="000000"/>
          <w:sz w:val="20"/>
          <w:szCs w:val="20"/>
          <w:lang w:eastAsia="pl-PL"/>
        </w:rPr>
        <w:t>o ustaleniu i wypłacie zasiłków dla opiekunów.</w:t>
      </w:r>
      <w:r w:rsidR="00B876F0" w:rsidRPr="00142267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B876F0" w:rsidRPr="00142267">
        <w:rPr>
          <w:sz w:val="20"/>
          <w:szCs w:val="20"/>
        </w:rPr>
        <w:t>Osoby te mogą korzystać z trójstronnych umów szkoleniowych na zasadach takich jak osoby bezrobotne.</w:t>
      </w:r>
    </w:p>
    <w:p w:rsidR="00B876F0" w:rsidRPr="002D4F5E" w:rsidRDefault="00B876F0" w:rsidP="00B876F0">
      <w:pPr>
        <w:shd w:val="clear" w:color="auto" w:fill="FFFFFF"/>
        <w:spacing w:after="0" w:line="240" w:lineRule="auto"/>
        <w:ind w:left="993" w:hanging="273"/>
        <w:jc w:val="both"/>
        <w:rPr>
          <w:rFonts w:cs="Calibri"/>
          <w:sz w:val="20"/>
          <w:szCs w:val="20"/>
          <w:lang w:eastAsia="pl-PL"/>
        </w:rPr>
      </w:pPr>
    </w:p>
    <w:p w:rsidR="00DA37CD" w:rsidRPr="009808F5" w:rsidRDefault="00DA37CD" w:rsidP="00DA37CD">
      <w:pPr>
        <w:pStyle w:val="Default"/>
        <w:numPr>
          <w:ilvl w:val="0"/>
          <w:numId w:val="28"/>
        </w:numPr>
        <w:spacing w:after="120"/>
        <w:jc w:val="both"/>
        <w:rPr>
          <w:rFonts w:ascii="Calibri" w:hAnsi="Calibri"/>
          <w:sz w:val="20"/>
          <w:szCs w:val="20"/>
        </w:rPr>
      </w:pPr>
      <w:r w:rsidRPr="009808F5">
        <w:rPr>
          <w:rFonts w:ascii="Calibri" w:hAnsi="Calibri"/>
          <w:sz w:val="20"/>
          <w:szCs w:val="20"/>
        </w:rPr>
        <w:t xml:space="preserve">Dobór kandydatów na szkolenie </w:t>
      </w:r>
      <w:r w:rsidR="0052695C" w:rsidRPr="0052695C">
        <w:rPr>
          <w:rFonts w:ascii="Calibri" w:hAnsi="Calibri"/>
          <w:sz w:val="20"/>
          <w:szCs w:val="20"/>
        </w:rPr>
        <w:t>(</w:t>
      </w:r>
      <w:r w:rsidR="0052695C" w:rsidRPr="0052695C">
        <w:rPr>
          <w:rFonts w:ascii="Calibri" w:hAnsi="Calibri"/>
          <w:bCs/>
          <w:sz w:val="20"/>
          <w:szCs w:val="20"/>
        </w:rPr>
        <w:t>w przypadku nie wskazania przez pracodawcę kandydata/ów we wniosku)</w:t>
      </w:r>
      <w:r w:rsidR="0052695C" w:rsidRPr="009808F5">
        <w:rPr>
          <w:rFonts w:ascii="Calibri" w:hAnsi="Calibri"/>
          <w:sz w:val="20"/>
          <w:szCs w:val="20"/>
        </w:rPr>
        <w:t xml:space="preserve"> </w:t>
      </w:r>
      <w:r w:rsidRPr="009808F5">
        <w:rPr>
          <w:rFonts w:ascii="Calibri" w:hAnsi="Calibri"/>
          <w:sz w:val="20"/>
          <w:szCs w:val="20"/>
        </w:rPr>
        <w:t xml:space="preserve">Urząd Pracy dokonuje w oparciu o wskazane we wniosku Pracodawcy preferencje dotyczące wymagań wstępnych dla uczestników szkolenia oraz z uwzględnieniem wskazań zawartych w Indywidualnych Planach Działania osób bezrobotnych. </w:t>
      </w:r>
    </w:p>
    <w:p w:rsidR="0052695C" w:rsidRDefault="00DA37CD" w:rsidP="0052695C">
      <w:pPr>
        <w:pStyle w:val="Default"/>
        <w:numPr>
          <w:ilvl w:val="1"/>
          <w:numId w:val="28"/>
        </w:numPr>
        <w:spacing w:after="120"/>
        <w:jc w:val="both"/>
        <w:rPr>
          <w:rFonts w:ascii="Calibri" w:hAnsi="Calibri"/>
          <w:sz w:val="20"/>
          <w:szCs w:val="20"/>
        </w:rPr>
      </w:pPr>
      <w:r w:rsidRPr="009808F5">
        <w:rPr>
          <w:rFonts w:ascii="Calibri" w:hAnsi="Calibri"/>
          <w:sz w:val="20"/>
          <w:szCs w:val="20"/>
        </w:rPr>
        <w:t xml:space="preserve">Celem umożliwienia Pracodawcy dokonania wyboru osób, które zostaną skierowane na szkolenie, kandydatom spełniającym wszystkie wymagania wstępne Urząd Pracy wydaje skierowanie do pracodawcy. </w:t>
      </w:r>
    </w:p>
    <w:p w:rsidR="00DA37CD" w:rsidRPr="0052695C" w:rsidRDefault="00DA37CD" w:rsidP="0052695C">
      <w:pPr>
        <w:pStyle w:val="Default"/>
        <w:numPr>
          <w:ilvl w:val="1"/>
          <w:numId w:val="28"/>
        </w:numPr>
        <w:spacing w:after="120"/>
        <w:jc w:val="both"/>
        <w:rPr>
          <w:rFonts w:ascii="Calibri" w:hAnsi="Calibri"/>
          <w:sz w:val="20"/>
          <w:szCs w:val="20"/>
        </w:rPr>
      </w:pPr>
      <w:r w:rsidRPr="0052695C">
        <w:rPr>
          <w:rFonts w:ascii="Calibri" w:hAnsi="Calibri"/>
          <w:sz w:val="20"/>
          <w:szCs w:val="20"/>
        </w:rPr>
        <w:t xml:space="preserve">O wyniku przeprowadzonej rozmowy Pracodawca informuje właściwego pracownika Urzędu. </w:t>
      </w:r>
    </w:p>
    <w:p w:rsidR="00DA37CD" w:rsidRPr="009808F5" w:rsidRDefault="00DA37CD" w:rsidP="00DA37CD">
      <w:pPr>
        <w:pStyle w:val="Default"/>
        <w:numPr>
          <w:ilvl w:val="0"/>
          <w:numId w:val="28"/>
        </w:numPr>
        <w:spacing w:after="120"/>
        <w:jc w:val="both"/>
        <w:rPr>
          <w:rFonts w:ascii="Calibri" w:hAnsi="Calibri"/>
          <w:sz w:val="20"/>
          <w:szCs w:val="20"/>
        </w:rPr>
      </w:pPr>
      <w:r w:rsidRPr="009808F5">
        <w:rPr>
          <w:rFonts w:ascii="Calibri" w:hAnsi="Calibri"/>
          <w:sz w:val="20"/>
          <w:szCs w:val="20"/>
        </w:rPr>
        <w:t xml:space="preserve">Osobie zakwalifikowanej Urząd Pracy wydaje skierowanie na szkolenie. </w:t>
      </w:r>
    </w:p>
    <w:p w:rsidR="00DA37CD" w:rsidRPr="009808F5" w:rsidRDefault="00DA37CD" w:rsidP="00DA37CD">
      <w:pPr>
        <w:pStyle w:val="Default"/>
        <w:numPr>
          <w:ilvl w:val="0"/>
          <w:numId w:val="28"/>
        </w:numPr>
        <w:spacing w:after="120"/>
        <w:jc w:val="both"/>
        <w:rPr>
          <w:rFonts w:ascii="Calibri" w:hAnsi="Calibri"/>
          <w:sz w:val="20"/>
          <w:szCs w:val="20"/>
        </w:rPr>
      </w:pPr>
      <w:r w:rsidRPr="009808F5">
        <w:rPr>
          <w:rFonts w:ascii="Calibri" w:hAnsi="Calibri"/>
          <w:sz w:val="20"/>
          <w:szCs w:val="20"/>
        </w:rPr>
        <w:t xml:space="preserve">Skierowanie na szkolenie poprzedzone jest złożeniem przez osobę bezrobotną oświadczenia o nieuczestniczeniu               w szkoleniu finansowanym ze środków Funduszu Pracy na podstawie skierowania z powiatowego urzędu pracy </w:t>
      </w:r>
      <w:r>
        <w:rPr>
          <w:rFonts w:ascii="Calibri" w:hAnsi="Calibri"/>
          <w:sz w:val="20"/>
          <w:szCs w:val="20"/>
        </w:rPr>
        <w:br/>
      </w:r>
      <w:r w:rsidRPr="009808F5">
        <w:rPr>
          <w:rFonts w:ascii="Calibri" w:hAnsi="Calibri"/>
          <w:sz w:val="20"/>
          <w:szCs w:val="20"/>
        </w:rPr>
        <w:t>w okresie ostatnich 3 lat lub o udziale w takim szkoleniu w okresie ostatnich 3 lat i wskazaniu urzędu pracy, który wydał skierowanie. Łączna kwota środków na koszty szkolenia jednej osoby nie może przekroczyć dziesięciokrotności minimalnego wynagrodzenia za pracę w okresie kolejnych trzech lat.</w:t>
      </w:r>
    </w:p>
    <w:p w:rsidR="003539FE" w:rsidRPr="00511F7A" w:rsidRDefault="00DA37CD" w:rsidP="00511F7A">
      <w:pPr>
        <w:pStyle w:val="Default"/>
        <w:numPr>
          <w:ilvl w:val="0"/>
          <w:numId w:val="28"/>
        </w:numPr>
        <w:spacing w:after="120"/>
        <w:jc w:val="both"/>
        <w:rPr>
          <w:rFonts w:ascii="Calibri" w:hAnsi="Calibri"/>
          <w:sz w:val="20"/>
          <w:szCs w:val="20"/>
        </w:rPr>
      </w:pPr>
      <w:r w:rsidRPr="009808F5">
        <w:rPr>
          <w:rFonts w:ascii="Calibri" w:hAnsi="Calibri"/>
          <w:sz w:val="20"/>
          <w:szCs w:val="20"/>
        </w:rPr>
        <w:t>Osoby  bezrobotne posiadające prawo do zasiłku kierowane na szkolenie składają oświadczenie dotyczące wyboru świadczenia  w związku ze skierowaniem na szkolenie</w:t>
      </w:r>
      <w:r>
        <w:rPr>
          <w:rFonts w:ascii="Calibri" w:hAnsi="Calibri"/>
          <w:sz w:val="20"/>
          <w:szCs w:val="20"/>
        </w:rPr>
        <w:t>.</w:t>
      </w:r>
      <w:r w:rsidRPr="009808F5">
        <w:rPr>
          <w:rFonts w:ascii="Calibri" w:hAnsi="Calibri"/>
          <w:sz w:val="20"/>
          <w:szCs w:val="20"/>
        </w:rPr>
        <w:t xml:space="preserve"> </w:t>
      </w:r>
    </w:p>
    <w:p w:rsidR="00376C91" w:rsidRDefault="00376C91" w:rsidP="009808F5">
      <w:pPr>
        <w:spacing w:after="120" w:line="240" w:lineRule="auto"/>
        <w:jc w:val="center"/>
        <w:rPr>
          <w:b/>
          <w:sz w:val="20"/>
          <w:szCs w:val="20"/>
        </w:rPr>
      </w:pPr>
    </w:p>
    <w:p w:rsidR="000F194F" w:rsidRDefault="00330371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 xml:space="preserve">§ </w:t>
      </w:r>
      <w:r w:rsidR="00DA37CD">
        <w:rPr>
          <w:b/>
          <w:sz w:val="20"/>
          <w:szCs w:val="20"/>
        </w:rPr>
        <w:t>4</w:t>
      </w:r>
    </w:p>
    <w:p w:rsidR="00C80D6C" w:rsidRDefault="00900EB6" w:rsidP="00C80D6C">
      <w:pPr>
        <w:pStyle w:val="Nagwek2"/>
        <w:numPr>
          <w:ilvl w:val="0"/>
          <w:numId w:val="40"/>
        </w:numPr>
        <w:spacing w:before="0" w:after="0"/>
        <w:ind w:left="426" w:hanging="426"/>
        <w:jc w:val="both"/>
        <w:rPr>
          <w:rFonts w:ascii="Calibri" w:hAnsi="Calibri"/>
          <w:b w:val="0"/>
          <w:i w:val="0"/>
          <w:sz w:val="20"/>
          <w:szCs w:val="20"/>
        </w:rPr>
      </w:pPr>
      <w:r w:rsidRPr="00C80D6C">
        <w:rPr>
          <w:rFonts w:ascii="Calibri" w:hAnsi="Calibri"/>
          <w:b w:val="0"/>
          <w:i w:val="0"/>
          <w:sz w:val="20"/>
          <w:szCs w:val="20"/>
        </w:rPr>
        <w:lastRenderedPageBreak/>
        <w:t xml:space="preserve">Podstawą ubiegania się o zamówienie szkolenia dostosowanego do potrzeb Pracodawcy jest złożenie przez niego </w:t>
      </w:r>
      <w:r w:rsidR="00780DEE" w:rsidRPr="00C80D6C">
        <w:rPr>
          <w:rFonts w:ascii="Calibri" w:hAnsi="Calibri"/>
          <w:b w:val="0"/>
          <w:i w:val="0"/>
          <w:sz w:val="20"/>
          <w:szCs w:val="20"/>
        </w:rPr>
        <w:t xml:space="preserve">                </w:t>
      </w:r>
      <w:r w:rsidRPr="00C80D6C">
        <w:rPr>
          <w:rFonts w:ascii="Calibri" w:hAnsi="Calibri"/>
          <w:b w:val="0"/>
          <w:i w:val="0"/>
          <w:sz w:val="20"/>
          <w:szCs w:val="20"/>
        </w:rPr>
        <w:t xml:space="preserve">w Powiatowym Urzędzie Pracy wniosku </w:t>
      </w:r>
      <w:r w:rsidR="00E76C77" w:rsidRPr="00C80D6C">
        <w:rPr>
          <w:rFonts w:ascii="Calibri" w:hAnsi="Calibri"/>
          <w:b w:val="0"/>
          <w:i w:val="0"/>
          <w:sz w:val="20"/>
          <w:szCs w:val="20"/>
        </w:rPr>
        <w:t xml:space="preserve">wraz z oświadczeniem o zatrudnieniu przez nieprzerwany okres </w:t>
      </w:r>
      <w:r w:rsidR="00511F7A">
        <w:rPr>
          <w:rFonts w:ascii="Calibri" w:hAnsi="Calibri"/>
          <w:b w:val="0"/>
          <w:i w:val="0"/>
          <w:sz w:val="20"/>
          <w:szCs w:val="20"/>
        </w:rPr>
        <w:br/>
        <w:t>6</w:t>
      </w:r>
      <w:r w:rsidR="00E76C77" w:rsidRPr="00C80D6C">
        <w:rPr>
          <w:rFonts w:ascii="Calibri" w:hAnsi="Calibri"/>
          <w:b w:val="0"/>
          <w:i w:val="0"/>
          <w:sz w:val="20"/>
          <w:szCs w:val="20"/>
        </w:rPr>
        <w:t xml:space="preserve"> miesięcy w trakcie szkolenia lub nie później niż w ciągu 30 dni po ukończeniu szkolenia lub po zdaniu egzaminu, jeżeli zostanie przeprowadzony</w:t>
      </w:r>
      <w:r w:rsidR="00511F7A">
        <w:rPr>
          <w:rFonts w:ascii="Calibri" w:hAnsi="Calibri"/>
          <w:b w:val="0"/>
          <w:i w:val="0"/>
          <w:sz w:val="20"/>
          <w:szCs w:val="20"/>
        </w:rPr>
        <w:t xml:space="preserve"> i zadeklaruje dalsze zatrudnienie na co najmniej 1 miesiąc w pełnym wymiarze czasu pracy</w:t>
      </w:r>
      <w:r w:rsidR="00E76C77" w:rsidRPr="00C80D6C">
        <w:rPr>
          <w:rFonts w:ascii="Calibri" w:hAnsi="Calibri"/>
          <w:b w:val="0"/>
          <w:i w:val="0"/>
          <w:sz w:val="20"/>
          <w:szCs w:val="20"/>
        </w:rPr>
        <w:t xml:space="preserve">  </w:t>
      </w:r>
      <w:r w:rsidRPr="00C80D6C">
        <w:rPr>
          <w:rFonts w:ascii="Calibri" w:hAnsi="Calibri"/>
          <w:i w:val="0"/>
          <w:sz w:val="20"/>
          <w:szCs w:val="20"/>
        </w:rPr>
        <w:t>(</w:t>
      </w:r>
      <w:r w:rsidR="009808F5" w:rsidRPr="00C80D6C">
        <w:rPr>
          <w:rFonts w:ascii="Calibri" w:hAnsi="Calibri"/>
          <w:i w:val="0"/>
          <w:sz w:val="20"/>
          <w:szCs w:val="20"/>
        </w:rPr>
        <w:t>Z</w:t>
      </w:r>
      <w:r w:rsidRPr="00C80D6C">
        <w:rPr>
          <w:rFonts w:ascii="Calibri" w:hAnsi="Calibri"/>
          <w:i w:val="0"/>
          <w:sz w:val="20"/>
          <w:szCs w:val="20"/>
        </w:rPr>
        <w:t>ałącznik nr 1</w:t>
      </w:r>
      <w:r w:rsidR="00946184">
        <w:rPr>
          <w:rFonts w:ascii="Calibri" w:hAnsi="Calibri"/>
          <w:i w:val="0"/>
          <w:sz w:val="20"/>
          <w:szCs w:val="20"/>
        </w:rPr>
        <w:t xml:space="preserve"> do niniejszych Kryteriów</w:t>
      </w:r>
      <w:r w:rsidRPr="00C80D6C">
        <w:rPr>
          <w:rFonts w:ascii="Calibri" w:hAnsi="Calibri"/>
          <w:i w:val="0"/>
          <w:sz w:val="20"/>
          <w:szCs w:val="20"/>
        </w:rPr>
        <w:t>)</w:t>
      </w:r>
      <w:r w:rsidR="00C80D6C" w:rsidRPr="00C80D6C">
        <w:rPr>
          <w:rFonts w:ascii="Calibri" w:hAnsi="Calibri"/>
          <w:b w:val="0"/>
          <w:i w:val="0"/>
          <w:sz w:val="20"/>
          <w:szCs w:val="20"/>
        </w:rPr>
        <w:t>.</w:t>
      </w:r>
      <w:r w:rsidR="00E76C77" w:rsidRPr="00C80D6C">
        <w:rPr>
          <w:rFonts w:ascii="Calibri" w:hAnsi="Calibri"/>
          <w:i w:val="0"/>
          <w:sz w:val="20"/>
          <w:szCs w:val="20"/>
        </w:rPr>
        <w:t xml:space="preserve"> </w:t>
      </w:r>
    </w:p>
    <w:p w:rsidR="00C80D6C" w:rsidRPr="00C80D6C" w:rsidRDefault="0046051B" w:rsidP="00C80D6C">
      <w:pPr>
        <w:pStyle w:val="Nagwek2"/>
        <w:numPr>
          <w:ilvl w:val="0"/>
          <w:numId w:val="40"/>
        </w:numPr>
        <w:spacing w:before="0" w:after="0"/>
        <w:ind w:left="426" w:hanging="426"/>
        <w:jc w:val="both"/>
        <w:rPr>
          <w:rFonts w:ascii="Calibri" w:hAnsi="Calibri"/>
          <w:b w:val="0"/>
          <w:i w:val="0"/>
          <w:sz w:val="20"/>
          <w:szCs w:val="20"/>
        </w:rPr>
      </w:pPr>
      <w:r w:rsidRPr="00C80D6C">
        <w:rPr>
          <w:rFonts w:ascii="Calibri" w:hAnsi="Calibri"/>
          <w:b w:val="0"/>
          <w:i w:val="0"/>
          <w:sz w:val="20"/>
          <w:szCs w:val="20"/>
        </w:rPr>
        <w:t xml:space="preserve">Wzór wniosku jest dostępny w siedzibie Urzędu </w:t>
      </w:r>
      <w:r w:rsidR="009808F5" w:rsidRPr="00C80D6C">
        <w:rPr>
          <w:rFonts w:ascii="Calibri" w:hAnsi="Calibri"/>
          <w:b w:val="0"/>
          <w:i w:val="0"/>
          <w:sz w:val="20"/>
          <w:szCs w:val="20"/>
        </w:rPr>
        <w:t xml:space="preserve">na stanowisku </w:t>
      </w:r>
      <w:r w:rsidRPr="00C80D6C">
        <w:rPr>
          <w:rFonts w:ascii="Calibri" w:hAnsi="Calibri"/>
          <w:b w:val="0"/>
          <w:i w:val="0"/>
          <w:sz w:val="20"/>
          <w:szCs w:val="20"/>
        </w:rPr>
        <w:t xml:space="preserve">doradcy klienta oraz na stronie internetowej </w:t>
      </w:r>
      <w:hyperlink r:id="rId10" w:history="1">
        <w:r w:rsidR="00946184">
          <w:rPr>
            <w:rFonts w:ascii="Calibri" w:hAnsi="Calibri"/>
            <w:b w:val="0"/>
            <w:i w:val="0"/>
            <w:sz w:val="20"/>
            <w:szCs w:val="20"/>
          </w:rPr>
          <w:t>www.</w:t>
        </w:r>
        <w:r w:rsidRPr="00C80D6C">
          <w:rPr>
            <w:rFonts w:ascii="Calibri" w:hAnsi="Calibri"/>
            <w:b w:val="0"/>
            <w:i w:val="0"/>
            <w:sz w:val="20"/>
            <w:szCs w:val="20"/>
          </w:rPr>
          <w:t>skarzysko.</w:t>
        </w:r>
        <w:r w:rsidR="00946184">
          <w:rPr>
            <w:rFonts w:ascii="Calibri" w:hAnsi="Calibri"/>
            <w:b w:val="0"/>
            <w:i w:val="0"/>
            <w:sz w:val="20"/>
            <w:szCs w:val="20"/>
          </w:rPr>
          <w:t>praca.gov.</w:t>
        </w:r>
        <w:r w:rsidRPr="00C80D6C">
          <w:rPr>
            <w:rFonts w:ascii="Calibri" w:hAnsi="Calibri"/>
            <w:b w:val="0"/>
            <w:i w:val="0"/>
            <w:sz w:val="20"/>
            <w:szCs w:val="20"/>
          </w:rPr>
          <w:t>pl</w:t>
        </w:r>
      </w:hyperlink>
      <w:r w:rsidRPr="00C80D6C">
        <w:rPr>
          <w:rFonts w:ascii="Calibri" w:hAnsi="Calibri"/>
          <w:b w:val="0"/>
          <w:i w:val="0"/>
          <w:sz w:val="20"/>
          <w:szCs w:val="20"/>
        </w:rPr>
        <w:t>.</w:t>
      </w:r>
      <w:r w:rsidR="00E43DEF">
        <w:rPr>
          <w:rFonts w:ascii="Calibri" w:hAnsi="Calibri"/>
          <w:b w:val="0"/>
          <w:i w:val="0"/>
          <w:sz w:val="20"/>
          <w:szCs w:val="20"/>
        </w:rPr>
        <w:t xml:space="preserve"> </w:t>
      </w:r>
    </w:p>
    <w:p w:rsidR="0046051B" w:rsidRPr="00C80D6C" w:rsidRDefault="0046051B" w:rsidP="00C80D6C">
      <w:pPr>
        <w:pStyle w:val="Nagwek2"/>
        <w:numPr>
          <w:ilvl w:val="0"/>
          <w:numId w:val="40"/>
        </w:numPr>
        <w:spacing w:before="0" w:after="0"/>
        <w:ind w:left="426" w:hanging="426"/>
        <w:jc w:val="both"/>
        <w:rPr>
          <w:rFonts w:ascii="Calibri" w:hAnsi="Calibri"/>
          <w:b w:val="0"/>
          <w:i w:val="0"/>
          <w:sz w:val="20"/>
          <w:szCs w:val="20"/>
        </w:rPr>
      </w:pPr>
      <w:r w:rsidRPr="00C80D6C">
        <w:rPr>
          <w:rFonts w:ascii="Calibri" w:hAnsi="Calibri"/>
          <w:b w:val="0"/>
          <w:i w:val="0"/>
          <w:sz w:val="20"/>
          <w:szCs w:val="20"/>
        </w:rPr>
        <w:t>Kompletny wniosek należy złożyć w oryginale w Powiatowym Urzędzie Pracy w Skarżysku – Kamiennej przy</w:t>
      </w:r>
      <w:r w:rsidR="00C80D6C">
        <w:rPr>
          <w:rFonts w:ascii="Calibri" w:hAnsi="Calibri"/>
          <w:b w:val="0"/>
          <w:i w:val="0"/>
          <w:sz w:val="20"/>
          <w:szCs w:val="20"/>
        </w:rPr>
        <w:br/>
      </w:r>
      <w:r w:rsidRPr="00C80D6C">
        <w:rPr>
          <w:rFonts w:ascii="Calibri" w:hAnsi="Calibri"/>
          <w:b w:val="0"/>
          <w:i w:val="0"/>
          <w:sz w:val="20"/>
          <w:szCs w:val="20"/>
        </w:rPr>
        <w:t xml:space="preserve"> ul. 1-go Maja 105 (biuro podawcze) bądź przesłać pocztą. Wnioski nadesłane w inny sposób (np. faksem, pocztą elektroniczną) nie będą rozpatrywane. Oryginały wniosków wraz z załącznikami nie uwzględnione do realizacji nie podlegają zwrotowi.</w:t>
      </w:r>
    </w:p>
    <w:p w:rsidR="00B97894" w:rsidRDefault="00900EB6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9808F5">
        <w:rPr>
          <w:sz w:val="20"/>
          <w:szCs w:val="20"/>
        </w:rPr>
        <w:t>Wniosek o zorganizowanie szkolenia należy złożyć odpowiednio wcześnie przed preferowanym terminem jego realizacji, celem dokonania niezbędnych formalności i umożliwienia doboru kandydatów.</w:t>
      </w:r>
    </w:p>
    <w:p w:rsidR="00900EB6" w:rsidRDefault="00B97894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B97894">
        <w:rPr>
          <w:sz w:val="20"/>
          <w:szCs w:val="20"/>
        </w:rPr>
        <w:t xml:space="preserve">Wniosek podlega sprawdzeniu pod względem kompletności i zgodności wypełnionych danych we wniosku </w:t>
      </w:r>
      <w:r>
        <w:rPr>
          <w:sz w:val="20"/>
          <w:szCs w:val="20"/>
        </w:rPr>
        <w:br/>
      </w:r>
      <w:r w:rsidRPr="00B97894">
        <w:rPr>
          <w:sz w:val="20"/>
          <w:szCs w:val="20"/>
        </w:rPr>
        <w:t>i załącznikach z obowiązującymi przepisami prawa i stanem faktycznym oraz między innymi w bazie CEIDG, KRS, RIS i Systemie Syriusz STD.</w:t>
      </w:r>
    </w:p>
    <w:p w:rsidR="002D4F5E" w:rsidRPr="00B97894" w:rsidRDefault="002D4F5E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6A24DF">
        <w:rPr>
          <w:rFonts w:cs="Calibri"/>
          <w:color w:val="000000"/>
          <w:sz w:val="20"/>
          <w:szCs w:val="20"/>
        </w:rPr>
        <w:t xml:space="preserve">Rozpatrywanie wniosków oparte jest na zasadach jawności, równego traktowania i bezstronności postępowania zgodnie z obowiązującymi przepisami prawa, przyjętymi kryteriami oceny wniosków oraz wiedzą </w:t>
      </w:r>
      <w:r>
        <w:rPr>
          <w:rFonts w:cs="Calibri"/>
          <w:color w:val="000000"/>
          <w:sz w:val="20"/>
          <w:szCs w:val="20"/>
        </w:rPr>
        <w:br/>
      </w:r>
      <w:r w:rsidRPr="006A24DF">
        <w:rPr>
          <w:rFonts w:cs="Calibri"/>
          <w:color w:val="000000"/>
          <w:sz w:val="20"/>
          <w:szCs w:val="20"/>
        </w:rPr>
        <w:t>i doświadczeniem osób oceniających</w:t>
      </w:r>
      <w:r>
        <w:rPr>
          <w:rFonts w:cs="Calibri"/>
          <w:color w:val="000000"/>
          <w:sz w:val="20"/>
          <w:szCs w:val="20"/>
        </w:rPr>
        <w:t>.</w:t>
      </w:r>
    </w:p>
    <w:p w:rsidR="00900EB6" w:rsidRPr="009808F5" w:rsidRDefault="00900EB6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9808F5">
        <w:rPr>
          <w:sz w:val="20"/>
          <w:szCs w:val="20"/>
        </w:rPr>
        <w:t xml:space="preserve">O sposobie rozpatrzenia wniosku Dyrektor Urzędu Pracy powiadamia wnioskodawcę w formie pisemnej, </w:t>
      </w:r>
      <w:r w:rsidR="00944AD1">
        <w:rPr>
          <w:sz w:val="20"/>
          <w:szCs w:val="20"/>
        </w:rPr>
        <w:br/>
      </w:r>
      <w:r w:rsidRPr="009808F5">
        <w:rPr>
          <w:sz w:val="20"/>
          <w:szCs w:val="20"/>
        </w:rPr>
        <w:t xml:space="preserve">w terminie nieprzekraczającym 7 dni od daty złożenia wniosku i innych niezbędnych do jego rozpatrzenia dokumentów. </w:t>
      </w:r>
    </w:p>
    <w:p w:rsidR="00900EB6" w:rsidRPr="009808F5" w:rsidRDefault="00900EB6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9808F5">
        <w:rPr>
          <w:sz w:val="20"/>
          <w:szCs w:val="20"/>
        </w:rPr>
        <w:t xml:space="preserve">W przypadku nieprawidłowo wypełnionego lub niekompletnego wniosku Dyrektor Urzędu Pracy wyznacza Pracodawcy 7 – dniowy termin na uzupełnienie wniosku. </w:t>
      </w:r>
    </w:p>
    <w:p w:rsidR="00900EB6" w:rsidRPr="009808F5" w:rsidRDefault="00900EB6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9808F5">
        <w:rPr>
          <w:sz w:val="20"/>
          <w:szCs w:val="20"/>
        </w:rPr>
        <w:t xml:space="preserve">Niezłożenie wymaganego uzupełnienia, o którym mowa w pkt </w:t>
      </w:r>
      <w:r w:rsidR="00B876F0">
        <w:rPr>
          <w:sz w:val="20"/>
          <w:szCs w:val="20"/>
        </w:rPr>
        <w:t>8</w:t>
      </w:r>
      <w:r w:rsidRPr="009808F5">
        <w:rPr>
          <w:sz w:val="20"/>
          <w:szCs w:val="20"/>
        </w:rPr>
        <w:t xml:space="preserve"> jest jednoznaczne z rezygnacją Pracodawcy </w:t>
      </w:r>
      <w:r w:rsidR="00780DEE" w:rsidRPr="009808F5">
        <w:rPr>
          <w:sz w:val="20"/>
          <w:szCs w:val="20"/>
        </w:rPr>
        <w:t xml:space="preserve">                        </w:t>
      </w:r>
      <w:r w:rsidRPr="009808F5">
        <w:rPr>
          <w:sz w:val="20"/>
          <w:szCs w:val="20"/>
        </w:rPr>
        <w:t xml:space="preserve">z ubiegania się o zorganizowanie szkolenia na zasadach TUS i skutkuje negatywnym sposobem rozpatrzenia wniosku, </w:t>
      </w:r>
      <w:r w:rsidR="00780DEE" w:rsidRPr="009808F5">
        <w:rPr>
          <w:sz w:val="20"/>
          <w:szCs w:val="20"/>
        </w:rPr>
        <w:t xml:space="preserve"> </w:t>
      </w:r>
      <w:r w:rsidRPr="009808F5">
        <w:rPr>
          <w:sz w:val="20"/>
          <w:szCs w:val="20"/>
        </w:rPr>
        <w:t xml:space="preserve">o czym Wnioskodawca zostaje poinformowany pisemnie. </w:t>
      </w:r>
    </w:p>
    <w:p w:rsidR="00900EB6" w:rsidRPr="009808F5" w:rsidRDefault="00900EB6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9808F5">
        <w:rPr>
          <w:sz w:val="20"/>
          <w:szCs w:val="20"/>
        </w:rPr>
        <w:t xml:space="preserve">We wniosku, o którym mowa Pracodawca może wskazać preferowanego realizatora szkolenia, termin i miejsce jego realizacji, które uwzględnione zostaną wyłącznie wtedy, jeśli dopuszcza to tryb wyłonienia instytucji realizującej szkolenie, a wskazana jednostka posiada wpis do Rejestru Instytucji Szkoleniowych. </w:t>
      </w:r>
    </w:p>
    <w:p w:rsidR="0077585B" w:rsidRDefault="00900EB6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9808F5">
        <w:rPr>
          <w:sz w:val="20"/>
          <w:szCs w:val="20"/>
        </w:rPr>
        <w:t xml:space="preserve">Wyłonienie instytucji szkoleniowej następuje w oparciu o wskazane przez Pracodawcę we wniosku informacje dotyczące zakresu szkolenia, umiejętności, uprawnień i kwalifikacji do uzyskania w wyniku ukończenia kursu </w:t>
      </w:r>
      <w:r w:rsidR="00780DEE" w:rsidRPr="009808F5">
        <w:rPr>
          <w:sz w:val="20"/>
          <w:szCs w:val="20"/>
        </w:rPr>
        <w:t xml:space="preserve">                      </w:t>
      </w:r>
      <w:r w:rsidRPr="009808F5">
        <w:rPr>
          <w:sz w:val="20"/>
          <w:szCs w:val="20"/>
        </w:rPr>
        <w:t>z zachowaniem przepisów ustawy Prawo Zamówień Publicznych oraz zgodnie z obowiązującym w Powiatowym Urzędzie Pracy Regulaminem udzielania zamówień publicznych,</w:t>
      </w:r>
      <w:r w:rsidRPr="009808F5">
        <w:rPr>
          <w:b/>
          <w:sz w:val="20"/>
          <w:szCs w:val="20"/>
        </w:rPr>
        <w:t xml:space="preserve"> </w:t>
      </w:r>
      <w:r w:rsidRPr="009808F5">
        <w:rPr>
          <w:sz w:val="20"/>
          <w:szCs w:val="20"/>
        </w:rPr>
        <w:t xml:space="preserve">a także uwzględniając § 69 ust.1 Rozporządzenia Ministra Pracy i Polityki Społecznej z dnia 14 maja 2014r. w sprawie szczegółowych warunków realizacji oraz trybu </w:t>
      </w:r>
      <w:r w:rsidR="00780DEE" w:rsidRPr="009808F5">
        <w:rPr>
          <w:sz w:val="20"/>
          <w:szCs w:val="20"/>
        </w:rPr>
        <w:t xml:space="preserve"> </w:t>
      </w:r>
      <w:r w:rsidRPr="009808F5">
        <w:rPr>
          <w:sz w:val="20"/>
          <w:szCs w:val="20"/>
        </w:rPr>
        <w:t xml:space="preserve">i sposobów prowadzenia usług rynku pracy. </w:t>
      </w:r>
    </w:p>
    <w:p w:rsidR="00DA37CD" w:rsidRDefault="00DA37CD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DA37CD">
        <w:rPr>
          <w:sz w:val="20"/>
          <w:szCs w:val="20"/>
        </w:rPr>
        <w:t xml:space="preserve">Finansowanie kosztów szkoleń na podstawie TUS nie jest świadczeniem obligatoryjnym i nie podlega procedurom odwoławczym. </w:t>
      </w:r>
    </w:p>
    <w:p w:rsidR="00DA37CD" w:rsidRDefault="00DA37CD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DA37CD">
        <w:rPr>
          <w:sz w:val="20"/>
          <w:szCs w:val="20"/>
        </w:rPr>
        <w:t xml:space="preserve">W przypadku pozytywnego rozpatrzenia wniosku oraz po dokonaniu przez Urząd wyboru jednostki szkolącej </w:t>
      </w:r>
      <w:r w:rsidRPr="00DA37CD">
        <w:rPr>
          <w:sz w:val="20"/>
          <w:szCs w:val="20"/>
        </w:rPr>
        <w:br/>
        <w:t xml:space="preserve">i naboru kandydatów Dyrektor Powiatowego Urzędu Pracy zawiera z wnioskodawcą i wybraną instytucją szkoleniową trójstronną umowę o sfinansowanie kosztów szkolenia osób uprawnionych, które zostaną zatrudnione przez Pracodawcę. </w:t>
      </w:r>
    </w:p>
    <w:p w:rsidR="006B6A61" w:rsidRPr="00DA37CD" w:rsidRDefault="006B6A61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6A24DF">
        <w:rPr>
          <w:rFonts w:cs="Calibr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Pr="006A24DF">
        <w:rPr>
          <w:rFonts w:cs="Calibri"/>
          <w:color w:val="000000"/>
          <w:sz w:val="20"/>
          <w:szCs w:val="20"/>
        </w:rPr>
        <w:br/>
        <w:t>o odstępstwie od postanowień zawartych w niniejszych Kryteriach.</w:t>
      </w:r>
    </w:p>
    <w:p w:rsidR="006B6A61" w:rsidRDefault="00DA37CD" w:rsidP="00C80D6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DA37CD">
        <w:rPr>
          <w:sz w:val="20"/>
          <w:szCs w:val="20"/>
        </w:rPr>
        <w:t xml:space="preserve">Szkolenia organizowane na podstawie trójstronnej umowy szkoleniowej stanowią pomoc de </w:t>
      </w:r>
      <w:proofErr w:type="spellStart"/>
      <w:r w:rsidRPr="00DA37CD">
        <w:rPr>
          <w:sz w:val="20"/>
          <w:szCs w:val="20"/>
        </w:rPr>
        <w:t>minimis</w:t>
      </w:r>
      <w:proofErr w:type="spellEnd"/>
      <w:r w:rsidRPr="00DA37CD">
        <w:rPr>
          <w:sz w:val="20"/>
          <w:szCs w:val="20"/>
        </w:rPr>
        <w:t xml:space="preserve"> </w:t>
      </w:r>
      <w:r w:rsidR="00C80D6C">
        <w:rPr>
          <w:sz w:val="20"/>
          <w:szCs w:val="20"/>
        </w:rPr>
        <w:br/>
      </w:r>
      <w:r w:rsidRPr="00DA37CD">
        <w:rPr>
          <w:sz w:val="20"/>
          <w:szCs w:val="20"/>
        </w:rPr>
        <w:t xml:space="preserve">w rozumieniu art. 2 rozporządzenia Komisji (UE) nr 1407/2013 z dnia 18 grudnia 2013 r. w sprawie stosowania art. 107 i 108 Traktatu o funkcjonowaniu Unii Europejskiej do pomocy de </w:t>
      </w:r>
      <w:proofErr w:type="spellStart"/>
      <w:r w:rsidRPr="00DA37CD">
        <w:rPr>
          <w:sz w:val="20"/>
          <w:szCs w:val="20"/>
        </w:rPr>
        <w:t>minimis</w:t>
      </w:r>
      <w:proofErr w:type="spellEnd"/>
      <w:r w:rsidRPr="00DA37CD">
        <w:rPr>
          <w:sz w:val="20"/>
          <w:szCs w:val="20"/>
        </w:rPr>
        <w:t xml:space="preserve"> i są udzielane zgodnie </w:t>
      </w:r>
      <w:r w:rsidR="00C80D6C">
        <w:rPr>
          <w:sz w:val="20"/>
          <w:szCs w:val="20"/>
        </w:rPr>
        <w:br/>
      </w:r>
      <w:r w:rsidRPr="00DA37CD">
        <w:rPr>
          <w:sz w:val="20"/>
          <w:szCs w:val="20"/>
        </w:rPr>
        <w:t>z przepisami tego rozporządzenia.</w:t>
      </w:r>
    </w:p>
    <w:p w:rsidR="00F37E5A" w:rsidRPr="00F37E5A" w:rsidRDefault="00F37E5A" w:rsidP="00F37E5A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F37E5A">
        <w:rPr>
          <w:rFonts w:asciiTheme="minorHAnsi" w:hAnsiTheme="minorHAnsi" w:cstheme="minorHAnsi"/>
          <w:sz w:val="20"/>
          <w:szCs w:val="20"/>
        </w:rPr>
        <w:t xml:space="preserve">Powiatowy Urząd Pracy w Skarżysku-Kamiennej nie finansuje i nie zwraca kosztów kursu prawa jazdy kategorii B, ponieważ nie jest uprawnieniem nadającym kwalifikacje zawodowe. </w:t>
      </w:r>
      <w:r w:rsidRPr="00F37E5A">
        <w:rPr>
          <w:rFonts w:asciiTheme="minorHAnsi" w:hAnsiTheme="minorHAnsi" w:cstheme="minorHAnsi"/>
          <w:sz w:val="20"/>
          <w:szCs w:val="20"/>
        </w:rPr>
        <w:tab/>
      </w:r>
      <w:r w:rsidRPr="00F37E5A">
        <w:rPr>
          <w:rFonts w:asciiTheme="minorHAnsi" w:hAnsiTheme="minorHAnsi" w:cstheme="minorHAnsi"/>
          <w:sz w:val="20"/>
          <w:szCs w:val="20"/>
        </w:rPr>
        <w:br/>
        <w:t xml:space="preserve">Mając na uwadze efektywność szkoleń PUP w Skarżysku-Kamiennej nie finansuje szkoleń z zakresu </w:t>
      </w:r>
      <w:r w:rsidRPr="00F37E5A">
        <w:rPr>
          <w:rFonts w:asciiTheme="minorHAnsi" w:hAnsiTheme="minorHAnsi" w:cstheme="minorHAnsi"/>
          <w:bCs/>
          <w:sz w:val="20"/>
          <w:szCs w:val="20"/>
        </w:rPr>
        <w:t>nauki języków obcych.</w:t>
      </w:r>
    </w:p>
    <w:p w:rsidR="00DA37CD" w:rsidRPr="009808F5" w:rsidRDefault="00DA37CD" w:rsidP="00C80D6C">
      <w:pPr>
        <w:pStyle w:val="Defaul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9808F5">
        <w:rPr>
          <w:rFonts w:ascii="Calibri" w:hAnsi="Calibri"/>
          <w:sz w:val="20"/>
          <w:szCs w:val="20"/>
        </w:rPr>
        <w:t xml:space="preserve">Monitorując przebieg szkoleń w celu zapewnienia jak ich najwyższej jakości oraz efektywności Powiatowy Urząd Pracy w Skarżysku-Kamiennej wykorzystuje następujące wzory dokumentów: </w:t>
      </w:r>
    </w:p>
    <w:p w:rsidR="00DA37CD" w:rsidRPr="009808F5" w:rsidRDefault="00DA37CD" w:rsidP="00C80D6C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9808F5">
        <w:rPr>
          <w:sz w:val="20"/>
          <w:szCs w:val="20"/>
        </w:rPr>
        <w:t>ista obecności na szkoleniu osoby bezrobotnej/poszukującej pracy</w:t>
      </w:r>
      <w:r>
        <w:rPr>
          <w:sz w:val="20"/>
          <w:szCs w:val="20"/>
        </w:rPr>
        <w:t>,</w:t>
      </w:r>
    </w:p>
    <w:tbl>
      <w:tblPr>
        <w:tblW w:w="9468" w:type="dxa"/>
        <w:tblLook w:val="01E0"/>
      </w:tblPr>
      <w:tblGrid>
        <w:gridCol w:w="9468"/>
      </w:tblGrid>
      <w:tr w:rsidR="00DA37CD" w:rsidRPr="009808F5" w:rsidTr="00057011">
        <w:tc>
          <w:tcPr>
            <w:tcW w:w="9468" w:type="dxa"/>
          </w:tcPr>
          <w:p w:rsidR="00DA37CD" w:rsidRPr="009808F5" w:rsidRDefault="00DA37CD" w:rsidP="00C80D6C">
            <w:pPr>
              <w:numPr>
                <w:ilvl w:val="0"/>
                <w:numId w:val="34"/>
              </w:numPr>
              <w:tabs>
                <w:tab w:val="left" w:pos="426"/>
                <w:tab w:val="left" w:pos="4298"/>
              </w:tabs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808F5">
              <w:rPr>
                <w:sz w:val="20"/>
                <w:szCs w:val="20"/>
              </w:rPr>
              <w:t>otatka służbowa dotycząca wizytacji zajęć</w:t>
            </w:r>
            <w:r>
              <w:rPr>
                <w:sz w:val="20"/>
                <w:szCs w:val="20"/>
              </w:rPr>
              <w:t>,</w:t>
            </w:r>
            <w:r w:rsidRPr="009808F5">
              <w:rPr>
                <w:sz w:val="20"/>
                <w:szCs w:val="20"/>
              </w:rPr>
              <w:t xml:space="preserve"> </w:t>
            </w:r>
          </w:p>
        </w:tc>
      </w:tr>
      <w:tr w:rsidR="00DA37CD" w:rsidRPr="009808F5" w:rsidTr="00057011">
        <w:tc>
          <w:tcPr>
            <w:tcW w:w="9468" w:type="dxa"/>
          </w:tcPr>
          <w:p w:rsidR="00DA37CD" w:rsidRPr="009808F5" w:rsidRDefault="00DA37CD" w:rsidP="00C80D6C">
            <w:pPr>
              <w:numPr>
                <w:ilvl w:val="0"/>
                <w:numId w:val="34"/>
              </w:numPr>
              <w:tabs>
                <w:tab w:val="left" w:pos="426"/>
                <w:tab w:val="left" w:pos="4298"/>
              </w:tabs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808F5">
              <w:rPr>
                <w:sz w:val="20"/>
                <w:szCs w:val="20"/>
              </w:rPr>
              <w:t>nkieta dla absolwentów szkolenia</w:t>
            </w:r>
            <w:r>
              <w:rPr>
                <w:sz w:val="20"/>
                <w:szCs w:val="20"/>
              </w:rPr>
              <w:t>,</w:t>
            </w:r>
          </w:p>
          <w:p w:rsidR="00DA37CD" w:rsidRPr="009808F5" w:rsidRDefault="00DA37CD" w:rsidP="00C80D6C">
            <w:pPr>
              <w:numPr>
                <w:ilvl w:val="0"/>
                <w:numId w:val="34"/>
              </w:numPr>
              <w:tabs>
                <w:tab w:val="left" w:pos="426"/>
                <w:tab w:val="left" w:pos="4298"/>
              </w:tabs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  <w:r w:rsidRPr="009808F5">
              <w:rPr>
                <w:sz w:val="20"/>
                <w:szCs w:val="20"/>
              </w:rPr>
              <w:t>otatka służbowa dotycząca monitorowania przeprowadzonego szkolenia</w:t>
            </w:r>
            <w:r>
              <w:rPr>
                <w:sz w:val="20"/>
                <w:szCs w:val="20"/>
              </w:rPr>
              <w:t>,</w:t>
            </w:r>
          </w:p>
        </w:tc>
      </w:tr>
      <w:tr w:rsidR="00DA37CD" w:rsidRPr="009808F5" w:rsidTr="00057011">
        <w:tc>
          <w:tcPr>
            <w:tcW w:w="9468" w:type="dxa"/>
          </w:tcPr>
          <w:p w:rsidR="00DA37CD" w:rsidRPr="009808F5" w:rsidRDefault="00DA37CD" w:rsidP="00C80D6C">
            <w:pPr>
              <w:numPr>
                <w:ilvl w:val="0"/>
                <w:numId w:val="34"/>
              </w:numPr>
              <w:tabs>
                <w:tab w:val="left" w:pos="426"/>
                <w:tab w:val="left" w:pos="4298"/>
              </w:tabs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Pr="009808F5">
              <w:rPr>
                <w:sz w:val="20"/>
                <w:szCs w:val="20"/>
              </w:rPr>
              <w:t>nkieta badająca bariery utrudniające podjęcie zatrudnienia przez absolwentów szkoleń.</w:t>
            </w:r>
          </w:p>
        </w:tc>
      </w:tr>
    </w:tbl>
    <w:p w:rsidR="0046051B" w:rsidRPr="009808F5" w:rsidRDefault="0046051B" w:rsidP="009808F5">
      <w:pPr>
        <w:spacing w:after="120" w:line="240" w:lineRule="auto"/>
        <w:rPr>
          <w:b/>
          <w:sz w:val="20"/>
          <w:szCs w:val="20"/>
        </w:rPr>
      </w:pPr>
    </w:p>
    <w:p w:rsidR="00E43DEF" w:rsidRDefault="00E43DEF" w:rsidP="009808F5">
      <w:pPr>
        <w:spacing w:after="120" w:line="240" w:lineRule="auto"/>
        <w:jc w:val="center"/>
        <w:rPr>
          <w:b/>
          <w:sz w:val="20"/>
          <w:szCs w:val="20"/>
        </w:rPr>
      </w:pPr>
    </w:p>
    <w:p w:rsidR="0009664D" w:rsidRPr="009808F5" w:rsidRDefault="00FB5CC6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>Rozdział III</w:t>
      </w:r>
      <w:r w:rsidR="00117D45" w:rsidRPr="009808F5">
        <w:rPr>
          <w:b/>
          <w:sz w:val="20"/>
          <w:szCs w:val="20"/>
        </w:rPr>
        <w:t xml:space="preserve"> </w:t>
      </w:r>
    </w:p>
    <w:p w:rsidR="00FB5CC6" w:rsidRPr="009808F5" w:rsidRDefault="00FB5CC6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>POSTANOWIENIA KOŃCOWE</w:t>
      </w:r>
    </w:p>
    <w:p w:rsidR="00380B1F" w:rsidRPr="009808F5" w:rsidRDefault="000751BC" w:rsidP="009808F5">
      <w:pPr>
        <w:spacing w:after="120" w:line="240" w:lineRule="auto"/>
        <w:jc w:val="center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 xml:space="preserve">§ </w:t>
      </w:r>
      <w:r w:rsidR="007F6EBB" w:rsidRPr="009808F5">
        <w:rPr>
          <w:b/>
          <w:sz w:val="20"/>
          <w:szCs w:val="20"/>
        </w:rPr>
        <w:t>5</w:t>
      </w:r>
    </w:p>
    <w:p w:rsidR="00380B11" w:rsidRPr="00EB4431" w:rsidRDefault="00380B11" w:rsidP="00380B11">
      <w:pPr>
        <w:numPr>
          <w:ilvl w:val="0"/>
          <w:numId w:val="26"/>
        </w:numPr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niniejszymi kryteriami zastosowanie mają odpowiednie przepisy prawa wymienione w Rozdziale I.</w:t>
      </w:r>
    </w:p>
    <w:p w:rsidR="0039287F" w:rsidRPr="009808F5" w:rsidRDefault="009808F5" w:rsidP="009808F5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808F5">
        <w:rPr>
          <w:sz w:val="20"/>
          <w:szCs w:val="20"/>
        </w:rPr>
        <w:t>Zmian niniejszych kryteriów dokonuje działający z upoważnienia Starosty Dyrektor Urzędu, o czym informuje Powiatową Radę Rynku Pracy na najbliższym posiedzeniu.</w:t>
      </w:r>
      <w:r w:rsidRPr="009808F5">
        <w:rPr>
          <w:sz w:val="20"/>
          <w:szCs w:val="20"/>
        </w:rPr>
        <w:tab/>
      </w:r>
      <w:r w:rsidR="00AF4D7C" w:rsidRPr="009808F5">
        <w:rPr>
          <w:b/>
          <w:sz w:val="20"/>
          <w:szCs w:val="20"/>
        </w:rPr>
        <w:tab/>
      </w:r>
      <w:r w:rsidR="00AF4D7C" w:rsidRPr="009808F5">
        <w:rPr>
          <w:b/>
          <w:sz w:val="20"/>
          <w:szCs w:val="20"/>
        </w:rPr>
        <w:tab/>
      </w:r>
    </w:p>
    <w:p w:rsidR="009808F5" w:rsidRDefault="009808F5" w:rsidP="009808F5">
      <w:pPr>
        <w:spacing w:after="120" w:line="240" w:lineRule="auto"/>
        <w:ind w:left="6372" w:firstLine="708"/>
        <w:rPr>
          <w:b/>
          <w:sz w:val="20"/>
          <w:szCs w:val="20"/>
        </w:rPr>
      </w:pPr>
    </w:p>
    <w:p w:rsidR="00175A8E" w:rsidRPr="009808F5" w:rsidRDefault="00AF4D7C" w:rsidP="009808F5">
      <w:pPr>
        <w:spacing w:after="120" w:line="240" w:lineRule="auto"/>
        <w:ind w:left="6372" w:firstLine="708"/>
        <w:rPr>
          <w:b/>
          <w:sz w:val="20"/>
          <w:szCs w:val="20"/>
        </w:rPr>
      </w:pPr>
      <w:r w:rsidRPr="009808F5">
        <w:rPr>
          <w:b/>
          <w:sz w:val="20"/>
          <w:szCs w:val="20"/>
        </w:rPr>
        <w:t>Zatwierdzam</w:t>
      </w:r>
    </w:p>
    <w:sectPr w:rsidR="00175A8E" w:rsidRPr="009808F5" w:rsidSect="009808F5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69" w:rsidRDefault="00A82169">
      <w:r>
        <w:separator/>
      </w:r>
    </w:p>
  </w:endnote>
  <w:endnote w:type="continuationSeparator" w:id="0">
    <w:p w:rsidR="00A82169" w:rsidRDefault="00A82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5A" w:rsidRDefault="007F28F0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E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E5A" w:rsidRDefault="00F37E5A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64" w:rsidRPr="00134C64" w:rsidRDefault="00134C64" w:rsidP="00134C64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 </w:t>
    </w:r>
    <w:r>
      <w:rPr>
        <w:i/>
        <w:sz w:val="16"/>
        <w:szCs w:val="16"/>
      </w:rPr>
      <w:t xml:space="preserve">Zarządzenie Nr 8/2023 Dyrektora Powiatowego Urzędu Pracy w Skarżysku - Kamiennej z dnia 05.01.2023 </w:t>
    </w:r>
    <w:proofErr w:type="spellStart"/>
    <w:r>
      <w:rPr>
        <w:i/>
        <w:sz w:val="16"/>
        <w:szCs w:val="16"/>
      </w:rPr>
      <w:t>r</w:t>
    </w:r>
    <w:proofErr w:type="spellEnd"/>
    <w:r>
      <w:rPr>
        <w:i/>
        <w:sz w:val="16"/>
        <w:szCs w:val="16"/>
      </w:rPr>
      <w:t>,, obowiązuje od dnia 05.01.2023 r.</w:t>
    </w:r>
    <w:r>
      <w:t xml:space="preserve"> </w:t>
    </w:r>
  </w:p>
  <w:p w:rsidR="00F37E5A" w:rsidRPr="003539FE" w:rsidRDefault="00F37E5A">
    <w:pPr>
      <w:pStyle w:val="Stopka"/>
    </w:pPr>
  </w:p>
  <w:p w:rsidR="00F37E5A" w:rsidRPr="009808F5" w:rsidRDefault="00F37E5A" w:rsidP="009808F5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69" w:rsidRDefault="00A82169">
      <w:r>
        <w:separator/>
      </w:r>
    </w:p>
  </w:footnote>
  <w:footnote w:type="continuationSeparator" w:id="0">
    <w:p w:rsidR="00A82169" w:rsidRDefault="00A82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5A" w:rsidRPr="00946184" w:rsidRDefault="00F37E5A">
    <w:pPr>
      <w:pStyle w:val="Nagwek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53FB9"/>
    <w:multiLevelType w:val="hybridMultilevel"/>
    <w:tmpl w:val="E01C3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342D4"/>
    <w:multiLevelType w:val="hybridMultilevel"/>
    <w:tmpl w:val="FD2A02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8346E"/>
    <w:multiLevelType w:val="hybridMultilevel"/>
    <w:tmpl w:val="C8F85512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F3F6F"/>
    <w:multiLevelType w:val="hybridMultilevel"/>
    <w:tmpl w:val="FE62B9C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755B"/>
    <w:multiLevelType w:val="hybridMultilevel"/>
    <w:tmpl w:val="65BEC918"/>
    <w:lvl w:ilvl="0" w:tplc="250EC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953227"/>
    <w:multiLevelType w:val="hybridMultilevel"/>
    <w:tmpl w:val="062AC834"/>
    <w:lvl w:ilvl="0" w:tplc="FD1E0BB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5B3B6F"/>
    <w:multiLevelType w:val="hybridMultilevel"/>
    <w:tmpl w:val="825C700C"/>
    <w:lvl w:ilvl="0" w:tplc="5074F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D3B378B"/>
    <w:multiLevelType w:val="hybridMultilevel"/>
    <w:tmpl w:val="B7A24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1CA87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B3E30"/>
    <w:multiLevelType w:val="multilevel"/>
    <w:tmpl w:val="3536B9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D75CE7"/>
    <w:multiLevelType w:val="hybridMultilevel"/>
    <w:tmpl w:val="8DC2D9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026CB7"/>
    <w:multiLevelType w:val="hybridMultilevel"/>
    <w:tmpl w:val="3536B976"/>
    <w:lvl w:ilvl="0" w:tplc="3F26E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1F7180"/>
    <w:multiLevelType w:val="hybridMultilevel"/>
    <w:tmpl w:val="0F104C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C31164"/>
    <w:multiLevelType w:val="hybridMultilevel"/>
    <w:tmpl w:val="ACE44F18"/>
    <w:lvl w:ilvl="0" w:tplc="A1B8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A3C57"/>
    <w:multiLevelType w:val="hybridMultilevel"/>
    <w:tmpl w:val="4F40E0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A7669"/>
    <w:multiLevelType w:val="hybridMultilevel"/>
    <w:tmpl w:val="E096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6215EB"/>
    <w:multiLevelType w:val="hybridMultilevel"/>
    <w:tmpl w:val="F0DA8038"/>
    <w:lvl w:ilvl="0" w:tplc="7B28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B074B"/>
    <w:multiLevelType w:val="hybridMultilevel"/>
    <w:tmpl w:val="EA2C41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901574"/>
    <w:multiLevelType w:val="hybridMultilevel"/>
    <w:tmpl w:val="F078E71C"/>
    <w:lvl w:ilvl="0" w:tplc="D912464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017EF"/>
    <w:multiLevelType w:val="hybridMultilevel"/>
    <w:tmpl w:val="55B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31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2051BD"/>
    <w:multiLevelType w:val="hybridMultilevel"/>
    <w:tmpl w:val="8724080A"/>
    <w:lvl w:ilvl="0" w:tplc="AFAA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604DB"/>
    <w:multiLevelType w:val="hybridMultilevel"/>
    <w:tmpl w:val="E7CAC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6A1652"/>
    <w:multiLevelType w:val="hybridMultilevel"/>
    <w:tmpl w:val="1D128D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0632A6"/>
    <w:multiLevelType w:val="hybridMultilevel"/>
    <w:tmpl w:val="B3FE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9806A3"/>
    <w:multiLevelType w:val="hybridMultilevel"/>
    <w:tmpl w:val="A72A8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A6653"/>
    <w:multiLevelType w:val="hybridMultilevel"/>
    <w:tmpl w:val="757EE4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AC752D"/>
    <w:multiLevelType w:val="hybridMultilevel"/>
    <w:tmpl w:val="12CC9866"/>
    <w:lvl w:ilvl="0" w:tplc="FF64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CB239D"/>
    <w:multiLevelType w:val="multilevel"/>
    <w:tmpl w:val="CE0EA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21"/>
  </w:num>
  <w:num w:numId="4">
    <w:abstractNumId w:val="23"/>
  </w:num>
  <w:num w:numId="5">
    <w:abstractNumId w:val="35"/>
  </w:num>
  <w:num w:numId="6">
    <w:abstractNumId w:val="43"/>
  </w:num>
  <w:num w:numId="7">
    <w:abstractNumId w:val="10"/>
  </w:num>
  <w:num w:numId="8">
    <w:abstractNumId w:val="29"/>
  </w:num>
  <w:num w:numId="9">
    <w:abstractNumId w:val="17"/>
  </w:num>
  <w:num w:numId="10">
    <w:abstractNumId w:val="15"/>
  </w:num>
  <w:num w:numId="11">
    <w:abstractNumId w:val="0"/>
  </w:num>
  <w:num w:numId="12">
    <w:abstractNumId w:val="6"/>
  </w:num>
  <w:num w:numId="13">
    <w:abstractNumId w:val="38"/>
  </w:num>
  <w:num w:numId="14">
    <w:abstractNumId w:val="40"/>
  </w:num>
  <w:num w:numId="15">
    <w:abstractNumId w:val="27"/>
  </w:num>
  <w:num w:numId="16">
    <w:abstractNumId w:val="5"/>
  </w:num>
  <w:num w:numId="17">
    <w:abstractNumId w:val="41"/>
  </w:num>
  <w:num w:numId="18">
    <w:abstractNumId w:val="12"/>
  </w:num>
  <w:num w:numId="19">
    <w:abstractNumId w:val="14"/>
  </w:num>
  <w:num w:numId="20">
    <w:abstractNumId w:val="11"/>
  </w:num>
  <w:num w:numId="21">
    <w:abstractNumId w:val="32"/>
  </w:num>
  <w:num w:numId="22">
    <w:abstractNumId w:val="19"/>
  </w:num>
  <w:num w:numId="23">
    <w:abstractNumId w:val="4"/>
  </w:num>
  <w:num w:numId="24">
    <w:abstractNumId w:val="7"/>
  </w:num>
  <w:num w:numId="25">
    <w:abstractNumId w:val="34"/>
  </w:num>
  <w:num w:numId="26">
    <w:abstractNumId w:val="8"/>
  </w:num>
  <w:num w:numId="27">
    <w:abstractNumId w:val="42"/>
  </w:num>
  <w:num w:numId="28">
    <w:abstractNumId w:val="33"/>
  </w:num>
  <w:num w:numId="29">
    <w:abstractNumId w:val="9"/>
  </w:num>
  <w:num w:numId="30">
    <w:abstractNumId w:val="1"/>
  </w:num>
  <w:num w:numId="31">
    <w:abstractNumId w:val="37"/>
  </w:num>
  <w:num w:numId="32">
    <w:abstractNumId w:val="16"/>
  </w:num>
  <w:num w:numId="33">
    <w:abstractNumId w:val="20"/>
  </w:num>
  <w:num w:numId="34">
    <w:abstractNumId w:val="2"/>
  </w:num>
  <w:num w:numId="35">
    <w:abstractNumId w:val="13"/>
  </w:num>
  <w:num w:numId="36">
    <w:abstractNumId w:val="18"/>
  </w:num>
  <w:num w:numId="37">
    <w:abstractNumId w:val="3"/>
  </w:num>
  <w:num w:numId="38">
    <w:abstractNumId w:val="24"/>
  </w:num>
  <w:num w:numId="39">
    <w:abstractNumId w:val="26"/>
  </w:num>
  <w:num w:numId="40">
    <w:abstractNumId w:val="25"/>
  </w:num>
  <w:num w:numId="41">
    <w:abstractNumId w:val="36"/>
  </w:num>
  <w:num w:numId="42">
    <w:abstractNumId w:val="28"/>
  </w:num>
  <w:num w:numId="43">
    <w:abstractNumId w:val="39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023BC"/>
    <w:rsid w:val="0002653E"/>
    <w:rsid w:val="00046EED"/>
    <w:rsid w:val="00054AA0"/>
    <w:rsid w:val="00055E46"/>
    <w:rsid w:val="00057011"/>
    <w:rsid w:val="00060040"/>
    <w:rsid w:val="000603D0"/>
    <w:rsid w:val="000751BC"/>
    <w:rsid w:val="00091552"/>
    <w:rsid w:val="000950E8"/>
    <w:rsid w:val="0009664D"/>
    <w:rsid w:val="000A4B1A"/>
    <w:rsid w:val="000C6122"/>
    <w:rsid w:val="000D1EC8"/>
    <w:rsid w:val="000D4EEC"/>
    <w:rsid w:val="000D6609"/>
    <w:rsid w:val="000E6EF6"/>
    <w:rsid w:val="000F194F"/>
    <w:rsid w:val="001019A5"/>
    <w:rsid w:val="00112949"/>
    <w:rsid w:val="00117543"/>
    <w:rsid w:val="00117BE0"/>
    <w:rsid w:val="00117D45"/>
    <w:rsid w:val="001245E2"/>
    <w:rsid w:val="00134C64"/>
    <w:rsid w:val="00142267"/>
    <w:rsid w:val="0014760A"/>
    <w:rsid w:val="00151B4D"/>
    <w:rsid w:val="00156A70"/>
    <w:rsid w:val="00163F2E"/>
    <w:rsid w:val="00175A8E"/>
    <w:rsid w:val="001805EF"/>
    <w:rsid w:val="001A05CE"/>
    <w:rsid w:val="001A4B8E"/>
    <w:rsid w:val="001B0F56"/>
    <w:rsid w:val="001B3F6E"/>
    <w:rsid w:val="001B4234"/>
    <w:rsid w:val="001B6D0B"/>
    <w:rsid w:val="001B6F08"/>
    <w:rsid w:val="001B71AC"/>
    <w:rsid w:val="001C6968"/>
    <w:rsid w:val="001E75C8"/>
    <w:rsid w:val="002100F6"/>
    <w:rsid w:val="00212478"/>
    <w:rsid w:val="00217196"/>
    <w:rsid w:val="00222090"/>
    <w:rsid w:val="0023423B"/>
    <w:rsid w:val="00253ABC"/>
    <w:rsid w:val="00254157"/>
    <w:rsid w:val="0027281F"/>
    <w:rsid w:val="002744A3"/>
    <w:rsid w:val="00286F0A"/>
    <w:rsid w:val="002916A5"/>
    <w:rsid w:val="002B02E3"/>
    <w:rsid w:val="002D4F5E"/>
    <w:rsid w:val="002D73C5"/>
    <w:rsid w:val="00303DE4"/>
    <w:rsid w:val="003079AB"/>
    <w:rsid w:val="00311480"/>
    <w:rsid w:val="00330371"/>
    <w:rsid w:val="00335B1B"/>
    <w:rsid w:val="003415B9"/>
    <w:rsid w:val="0035121F"/>
    <w:rsid w:val="00353737"/>
    <w:rsid w:val="003539FE"/>
    <w:rsid w:val="00375EB2"/>
    <w:rsid w:val="00376C91"/>
    <w:rsid w:val="003809EB"/>
    <w:rsid w:val="00380B11"/>
    <w:rsid w:val="00380B1F"/>
    <w:rsid w:val="0039287F"/>
    <w:rsid w:val="003A3243"/>
    <w:rsid w:val="003A3F88"/>
    <w:rsid w:val="003A4B23"/>
    <w:rsid w:val="003B5D61"/>
    <w:rsid w:val="003C6D89"/>
    <w:rsid w:val="003C7941"/>
    <w:rsid w:val="003D3A87"/>
    <w:rsid w:val="003D5B58"/>
    <w:rsid w:val="003F0179"/>
    <w:rsid w:val="003F3995"/>
    <w:rsid w:val="003F5521"/>
    <w:rsid w:val="004406A1"/>
    <w:rsid w:val="00443FD2"/>
    <w:rsid w:val="00452472"/>
    <w:rsid w:val="00452F4C"/>
    <w:rsid w:val="004543D3"/>
    <w:rsid w:val="004556FB"/>
    <w:rsid w:val="0046051B"/>
    <w:rsid w:val="00463577"/>
    <w:rsid w:val="004703D1"/>
    <w:rsid w:val="00497466"/>
    <w:rsid w:val="004A4A39"/>
    <w:rsid w:val="004C2ACB"/>
    <w:rsid w:val="004C76A1"/>
    <w:rsid w:val="004E1E22"/>
    <w:rsid w:val="004E6361"/>
    <w:rsid w:val="005077FD"/>
    <w:rsid w:val="00511F7A"/>
    <w:rsid w:val="0052576F"/>
    <w:rsid w:val="00525A6D"/>
    <w:rsid w:val="0052695C"/>
    <w:rsid w:val="0053564A"/>
    <w:rsid w:val="00542789"/>
    <w:rsid w:val="005447BD"/>
    <w:rsid w:val="00563A63"/>
    <w:rsid w:val="00565E75"/>
    <w:rsid w:val="0057316C"/>
    <w:rsid w:val="005735B7"/>
    <w:rsid w:val="005737C8"/>
    <w:rsid w:val="0057390B"/>
    <w:rsid w:val="00590ECE"/>
    <w:rsid w:val="00594EEC"/>
    <w:rsid w:val="00596463"/>
    <w:rsid w:val="005A400F"/>
    <w:rsid w:val="005A5FBE"/>
    <w:rsid w:val="005B0CA3"/>
    <w:rsid w:val="005C5988"/>
    <w:rsid w:val="005D490F"/>
    <w:rsid w:val="005E4CD9"/>
    <w:rsid w:val="005E7C16"/>
    <w:rsid w:val="005F16A2"/>
    <w:rsid w:val="005F2875"/>
    <w:rsid w:val="005F317F"/>
    <w:rsid w:val="0061011F"/>
    <w:rsid w:val="0061106C"/>
    <w:rsid w:val="00611F92"/>
    <w:rsid w:val="00612C76"/>
    <w:rsid w:val="00613E12"/>
    <w:rsid w:val="00634FED"/>
    <w:rsid w:val="00653794"/>
    <w:rsid w:val="00674E25"/>
    <w:rsid w:val="00680651"/>
    <w:rsid w:val="0068532F"/>
    <w:rsid w:val="006A02EE"/>
    <w:rsid w:val="006B06D7"/>
    <w:rsid w:val="006B6A61"/>
    <w:rsid w:val="006C15FB"/>
    <w:rsid w:val="006C635A"/>
    <w:rsid w:val="006C77A0"/>
    <w:rsid w:val="006D12D0"/>
    <w:rsid w:val="006D3ADD"/>
    <w:rsid w:val="006D44E0"/>
    <w:rsid w:val="006E087B"/>
    <w:rsid w:val="007063FC"/>
    <w:rsid w:val="007210D2"/>
    <w:rsid w:val="007325F8"/>
    <w:rsid w:val="00733115"/>
    <w:rsid w:val="007338BC"/>
    <w:rsid w:val="007350B8"/>
    <w:rsid w:val="0073647A"/>
    <w:rsid w:val="0074634F"/>
    <w:rsid w:val="00751919"/>
    <w:rsid w:val="007736AE"/>
    <w:rsid w:val="0077585B"/>
    <w:rsid w:val="00780DEE"/>
    <w:rsid w:val="00787451"/>
    <w:rsid w:val="00792478"/>
    <w:rsid w:val="0079670F"/>
    <w:rsid w:val="00796FA3"/>
    <w:rsid w:val="007A1EF0"/>
    <w:rsid w:val="007B4E67"/>
    <w:rsid w:val="007C77B0"/>
    <w:rsid w:val="007E1503"/>
    <w:rsid w:val="007E211C"/>
    <w:rsid w:val="007F28F0"/>
    <w:rsid w:val="007F3680"/>
    <w:rsid w:val="007F42AA"/>
    <w:rsid w:val="007F6529"/>
    <w:rsid w:val="007F6EBB"/>
    <w:rsid w:val="00810DA1"/>
    <w:rsid w:val="00814779"/>
    <w:rsid w:val="00814BDE"/>
    <w:rsid w:val="00816203"/>
    <w:rsid w:val="00822356"/>
    <w:rsid w:val="0083776F"/>
    <w:rsid w:val="00840DBF"/>
    <w:rsid w:val="0084118A"/>
    <w:rsid w:val="00846199"/>
    <w:rsid w:val="00851A32"/>
    <w:rsid w:val="00852846"/>
    <w:rsid w:val="00883B06"/>
    <w:rsid w:val="008900CB"/>
    <w:rsid w:val="0089068F"/>
    <w:rsid w:val="008C1CC5"/>
    <w:rsid w:val="008C6104"/>
    <w:rsid w:val="008E328A"/>
    <w:rsid w:val="00900EB6"/>
    <w:rsid w:val="00922306"/>
    <w:rsid w:val="00922C37"/>
    <w:rsid w:val="00944AD1"/>
    <w:rsid w:val="00946184"/>
    <w:rsid w:val="00972389"/>
    <w:rsid w:val="009808F5"/>
    <w:rsid w:val="00984C63"/>
    <w:rsid w:val="00986231"/>
    <w:rsid w:val="009930D9"/>
    <w:rsid w:val="009C1618"/>
    <w:rsid w:val="009C3E0E"/>
    <w:rsid w:val="009C5193"/>
    <w:rsid w:val="009C67A0"/>
    <w:rsid w:val="009C7FC4"/>
    <w:rsid w:val="009D1E0A"/>
    <w:rsid w:val="009F5F38"/>
    <w:rsid w:val="009F7BDF"/>
    <w:rsid w:val="00A1795D"/>
    <w:rsid w:val="00A2526A"/>
    <w:rsid w:val="00A26EC4"/>
    <w:rsid w:val="00A4332C"/>
    <w:rsid w:val="00A45D85"/>
    <w:rsid w:val="00A552F3"/>
    <w:rsid w:val="00A61E33"/>
    <w:rsid w:val="00A61E4F"/>
    <w:rsid w:val="00A7518E"/>
    <w:rsid w:val="00A81ED6"/>
    <w:rsid w:val="00A82169"/>
    <w:rsid w:val="00AA070E"/>
    <w:rsid w:val="00AB1EDF"/>
    <w:rsid w:val="00AB21E9"/>
    <w:rsid w:val="00AC7B70"/>
    <w:rsid w:val="00AD2761"/>
    <w:rsid w:val="00AD5BBE"/>
    <w:rsid w:val="00AF4D7C"/>
    <w:rsid w:val="00B16ED7"/>
    <w:rsid w:val="00B25654"/>
    <w:rsid w:val="00B33FC8"/>
    <w:rsid w:val="00B5018A"/>
    <w:rsid w:val="00B51F51"/>
    <w:rsid w:val="00B52B45"/>
    <w:rsid w:val="00B64145"/>
    <w:rsid w:val="00B66BC8"/>
    <w:rsid w:val="00B7125D"/>
    <w:rsid w:val="00B847A9"/>
    <w:rsid w:val="00B876F0"/>
    <w:rsid w:val="00B91C70"/>
    <w:rsid w:val="00B95104"/>
    <w:rsid w:val="00B97894"/>
    <w:rsid w:val="00BB2A93"/>
    <w:rsid w:val="00BC002E"/>
    <w:rsid w:val="00BC7C98"/>
    <w:rsid w:val="00BD2470"/>
    <w:rsid w:val="00BE1837"/>
    <w:rsid w:val="00BE3F8E"/>
    <w:rsid w:val="00BE584E"/>
    <w:rsid w:val="00BF12B5"/>
    <w:rsid w:val="00BF5052"/>
    <w:rsid w:val="00BF7F8E"/>
    <w:rsid w:val="00C26AEB"/>
    <w:rsid w:val="00C41E62"/>
    <w:rsid w:val="00C52D22"/>
    <w:rsid w:val="00C57D6D"/>
    <w:rsid w:val="00C80D6C"/>
    <w:rsid w:val="00C859CA"/>
    <w:rsid w:val="00C85EBF"/>
    <w:rsid w:val="00C9393B"/>
    <w:rsid w:val="00CA16FA"/>
    <w:rsid w:val="00CA6F78"/>
    <w:rsid w:val="00CB7D45"/>
    <w:rsid w:val="00CD448B"/>
    <w:rsid w:val="00CD77B5"/>
    <w:rsid w:val="00CE072B"/>
    <w:rsid w:val="00CF05E3"/>
    <w:rsid w:val="00CF7DD2"/>
    <w:rsid w:val="00D20DCB"/>
    <w:rsid w:val="00D21B98"/>
    <w:rsid w:val="00D2594D"/>
    <w:rsid w:val="00D31A3F"/>
    <w:rsid w:val="00D31DBB"/>
    <w:rsid w:val="00D4204C"/>
    <w:rsid w:val="00D464A0"/>
    <w:rsid w:val="00D479D5"/>
    <w:rsid w:val="00D47BC9"/>
    <w:rsid w:val="00D5716E"/>
    <w:rsid w:val="00D62180"/>
    <w:rsid w:val="00D770EB"/>
    <w:rsid w:val="00DA37CD"/>
    <w:rsid w:val="00DA71DD"/>
    <w:rsid w:val="00DA7DA6"/>
    <w:rsid w:val="00DD3B9E"/>
    <w:rsid w:val="00DD438B"/>
    <w:rsid w:val="00DE3D6A"/>
    <w:rsid w:val="00DF007E"/>
    <w:rsid w:val="00E02100"/>
    <w:rsid w:val="00E17B66"/>
    <w:rsid w:val="00E21FA5"/>
    <w:rsid w:val="00E23022"/>
    <w:rsid w:val="00E43DEF"/>
    <w:rsid w:val="00E51B01"/>
    <w:rsid w:val="00E607B2"/>
    <w:rsid w:val="00E7559F"/>
    <w:rsid w:val="00E75D21"/>
    <w:rsid w:val="00E76C77"/>
    <w:rsid w:val="00E817C9"/>
    <w:rsid w:val="00E83A8A"/>
    <w:rsid w:val="00EA0CD4"/>
    <w:rsid w:val="00EA3E46"/>
    <w:rsid w:val="00EA3FAF"/>
    <w:rsid w:val="00EA5FFE"/>
    <w:rsid w:val="00EB38FF"/>
    <w:rsid w:val="00EC21B2"/>
    <w:rsid w:val="00EC2568"/>
    <w:rsid w:val="00EC3C7D"/>
    <w:rsid w:val="00ED546F"/>
    <w:rsid w:val="00ED5BB4"/>
    <w:rsid w:val="00ED76AB"/>
    <w:rsid w:val="00EE06DC"/>
    <w:rsid w:val="00EE34C0"/>
    <w:rsid w:val="00EE77BD"/>
    <w:rsid w:val="00F05A36"/>
    <w:rsid w:val="00F0683B"/>
    <w:rsid w:val="00F129DB"/>
    <w:rsid w:val="00F12D3F"/>
    <w:rsid w:val="00F1524E"/>
    <w:rsid w:val="00F201EA"/>
    <w:rsid w:val="00F20694"/>
    <w:rsid w:val="00F236A4"/>
    <w:rsid w:val="00F322DD"/>
    <w:rsid w:val="00F37E5A"/>
    <w:rsid w:val="00F53B82"/>
    <w:rsid w:val="00F61B14"/>
    <w:rsid w:val="00F64629"/>
    <w:rsid w:val="00F80014"/>
    <w:rsid w:val="00F94315"/>
    <w:rsid w:val="00F96300"/>
    <w:rsid w:val="00F97D0F"/>
    <w:rsid w:val="00FB5CC6"/>
    <w:rsid w:val="00FD4443"/>
    <w:rsid w:val="00FE77ED"/>
    <w:rsid w:val="00FF2B3F"/>
    <w:rsid w:val="00FF4450"/>
    <w:rsid w:val="00FF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6C77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E072B"/>
    <w:rPr>
      <w:sz w:val="20"/>
      <w:szCs w:val="20"/>
    </w:rPr>
  </w:style>
  <w:style w:type="character" w:styleId="Odwoanieprzypisukocowego">
    <w:name w:val="endnote reference"/>
    <w:semiHidden/>
    <w:rsid w:val="00CE072B"/>
    <w:rPr>
      <w:vertAlign w:val="superscript"/>
    </w:rPr>
  </w:style>
  <w:style w:type="paragraph" w:styleId="Tekstpodstawowy">
    <w:name w:val="Body Text"/>
    <w:basedOn w:val="Normalny"/>
    <w:rsid w:val="00BE3F8E"/>
    <w:pPr>
      <w:suppressAutoHyphens/>
      <w:spacing w:after="0" w:line="240" w:lineRule="auto"/>
      <w:jc w:val="center"/>
    </w:pPr>
    <w:rPr>
      <w:rFonts w:ascii="Bookman Old Style" w:hAnsi="Bookman Old Style"/>
      <w:b/>
      <w:sz w:val="32"/>
      <w:szCs w:val="20"/>
    </w:rPr>
  </w:style>
  <w:style w:type="table" w:styleId="Tabela-Siatka">
    <w:name w:val="Table Grid"/>
    <w:basedOn w:val="Standardowy"/>
    <w:rsid w:val="00C52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ED76A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079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796FA3"/>
  </w:style>
  <w:style w:type="character" w:customStyle="1" w:styleId="Nagwek2Znak">
    <w:name w:val="Nagłówek 2 Znak"/>
    <w:link w:val="Nagwek2"/>
    <w:uiPriority w:val="9"/>
    <w:rsid w:val="00E76C77"/>
    <w:rPr>
      <w:rFonts w:ascii="Cambria" w:hAnsi="Cambria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3539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539F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D4F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pskarzy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kik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EBB63-BAB9-4281-96E4-93469C8B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REALIZACJI USŁUGI SZKOLEŃ</vt:lpstr>
    </vt:vector>
  </TitlesOfParts>
  <Company>Microsoft</Company>
  <LinksUpToDate>false</LinksUpToDate>
  <CharactersWithSpaces>12563</CharactersWithSpaces>
  <SharedDoc>false</SharedDoc>
  <HLinks>
    <vt:vector size="18" baseType="variant">
      <vt:variant>
        <vt:i4>6422561</vt:i4>
      </vt:variant>
      <vt:variant>
        <vt:i4>6</vt:i4>
      </vt:variant>
      <vt:variant>
        <vt:i4>0</vt:i4>
      </vt:variant>
      <vt:variant>
        <vt:i4>5</vt:i4>
      </vt:variant>
      <vt:variant>
        <vt:lpwstr>http://www.pupskarzysko.pl/</vt:lpwstr>
      </vt:variant>
      <vt:variant>
        <vt:lpwstr/>
      </vt:variant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http://www.uokik.gov.pl/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REALIZACJI USŁUGI SZKOLEŃ</dc:title>
  <dc:creator>user</dc:creator>
  <cp:lastModifiedBy>anowek</cp:lastModifiedBy>
  <cp:revision>8</cp:revision>
  <cp:lastPrinted>2023-01-13T08:45:00Z</cp:lastPrinted>
  <dcterms:created xsi:type="dcterms:W3CDTF">2021-12-17T12:25:00Z</dcterms:created>
  <dcterms:modified xsi:type="dcterms:W3CDTF">2023-01-13T08:45:00Z</dcterms:modified>
</cp:coreProperties>
</file>